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83E7" w14:textId="77777777" w:rsidR="00E805EB" w:rsidRPr="00874C4D" w:rsidRDefault="00E805EB" w:rsidP="00152C0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874C4D">
        <w:rPr>
          <w:rFonts w:ascii="Arial" w:hAnsi="Arial" w:cs="Arial"/>
          <w:b/>
          <w:sz w:val="22"/>
          <w:szCs w:val="22"/>
        </w:rPr>
        <w:t>PÉNZÜGYI INTÉZMÉNY NYILATKOZATA</w:t>
      </w:r>
    </w:p>
    <w:p w14:paraId="0DA813EE" w14:textId="77777777" w:rsidR="00E8714D" w:rsidRPr="00874C4D" w:rsidRDefault="00E8714D" w:rsidP="00152C01">
      <w:pPr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874C4D">
        <w:rPr>
          <w:rFonts w:ascii="Arial" w:hAnsi="Arial" w:cs="Arial"/>
          <w:b/>
          <w:sz w:val="22"/>
          <w:szCs w:val="22"/>
        </w:rPr>
        <w:t>ALAPÍTVÁNYI AZONOSÍTÁSI FELTÉTELEK VIZSGÁLATÁRÓL</w:t>
      </w:r>
    </w:p>
    <w:p w14:paraId="0411513B" w14:textId="77777777" w:rsidR="00E8714D" w:rsidRPr="00874C4D" w:rsidRDefault="00243571" w:rsidP="00B56AB3">
      <w:pPr>
        <w:ind w:left="720"/>
        <w:jc w:val="center"/>
        <w:rPr>
          <w:rFonts w:ascii="Arial" w:hAnsi="Arial" w:cs="Arial"/>
          <w:b/>
          <w:i/>
          <w:sz w:val="22"/>
          <w:szCs w:val="22"/>
        </w:rPr>
      </w:pPr>
      <w:r w:rsidRPr="00874C4D">
        <w:rPr>
          <w:rFonts w:ascii="Arial" w:hAnsi="Arial" w:cs="Arial"/>
          <w:b/>
          <w:i/>
          <w:sz w:val="22"/>
          <w:szCs w:val="22"/>
        </w:rPr>
        <w:t xml:space="preserve">– </w:t>
      </w:r>
      <w:r w:rsidR="001C47C4" w:rsidRPr="00874C4D">
        <w:rPr>
          <w:rFonts w:ascii="Arial" w:hAnsi="Arial" w:cs="Arial"/>
          <w:b/>
          <w:i/>
          <w:sz w:val="22"/>
          <w:szCs w:val="22"/>
        </w:rPr>
        <w:t xml:space="preserve">AZONOSÍTÁSI </w:t>
      </w:r>
      <w:r w:rsidR="001410C4" w:rsidRPr="00874C4D">
        <w:rPr>
          <w:rFonts w:ascii="Arial" w:hAnsi="Arial" w:cs="Arial"/>
          <w:b/>
          <w:i/>
          <w:sz w:val="22"/>
          <w:szCs w:val="22"/>
        </w:rPr>
        <w:t xml:space="preserve">NYILATKOZAT </w:t>
      </w:r>
      <w:r w:rsidR="00980072" w:rsidRPr="00874C4D">
        <w:rPr>
          <w:rFonts w:ascii="Arial" w:hAnsi="Arial" w:cs="Arial"/>
          <w:b/>
          <w:i/>
          <w:sz w:val="22"/>
          <w:szCs w:val="22"/>
        </w:rPr>
        <w:t>–</w:t>
      </w:r>
    </w:p>
    <w:p w14:paraId="2765E7A7" w14:textId="77777777" w:rsidR="00E805EB" w:rsidRPr="00874C4D" w:rsidRDefault="00E805EB" w:rsidP="00E805EB">
      <w:pPr>
        <w:ind w:left="720"/>
        <w:jc w:val="center"/>
        <w:rPr>
          <w:rFonts w:ascii="Arial" w:hAnsi="Arial" w:cs="Arial"/>
          <w:sz w:val="20"/>
          <w:szCs w:val="20"/>
        </w:rPr>
      </w:pPr>
    </w:p>
    <w:p w14:paraId="0B74B362" w14:textId="77777777" w:rsidR="0070695B" w:rsidRPr="00874C4D" w:rsidRDefault="0070695B" w:rsidP="0070695B">
      <w:pPr>
        <w:ind w:left="393"/>
        <w:jc w:val="center"/>
        <w:rPr>
          <w:rFonts w:ascii="Arial" w:hAnsi="Arial" w:cs="Arial"/>
          <w:sz w:val="20"/>
          <w:szCs w:val="20"/>
        </w:rPr>
      </w:pPr>
    </w:p>
    <w:p w14:paraId="1712758B" w14:textId="77777777" w:rsidR="00E805EB" w:rsidRPr="00874C4D" w:rsidRDefault="00E805EB" w:rsidP="00E805EB">
      <w:pPr>
        <w:ind w:left="720"/>
        <w:jc w:val="center"/>
        <w:rPr>
          <w:rFonts w:ascii="Arial" w:hAnsi="Arial" w:cs="Arial"/>
          <w:b/>
          <w:i/>
          <w:sz w:val="20"/>
          <w:szCs w:val="20"/>
        </w:rPr>
      </w:pPr>
    </w:p>
    <w:p w14:paraId="3A341F27" w14:textId="77777777" w:rsidR="008915CA" w:rsidRPr="00874C4D" w:rsidRDefault="0013346A" w:rsidP="008E562E">
      <w:pPr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874C4D">
        <w:rPr>
          <w:rFonts w:ascii="Arial" w:hAnsi="Arial" w:cs="Arial"/>
          <w:sz w:val="20"/>
          <w:szCs w:val="20"/>
        </w:rPr>
        <w:t>Az Agrár-</w:t>
      </w:r>
      <w:r w:rsidR="00AD4A86" w:rsidRPr="00874C4D">
        <w:rPr>
          <w:rFonts w:ascii="Arial" w:hAnsi="Arial" w:cs="Arial"/>
          <w:sz w:val="20"/>
          <w:szCs w:val="20"/>
        </w:rPr>
        <w:t xml:space="preserve">Vállalkozási Hitelgarancia Alapítvány részére </w:t>
      </w:r>
      <w:r w:rsidR="008B7ED0" w:rsidRPr="00874C4D">
        <w:rPr>
          <w:rFonts w:ascii="Arial" w:hAnsi="Arial" w:cs="Arial"/>
          <w:sz w:val="20"/>
          <w:szCs w:val="20"/>
        </w:rPr>
        <w:t xml:space="preserve">megküldött </w:t>
      </w:r>
      <w:r w:rsidR="00585BC2" w:rsidRPr="00874C4D">
        <w:rPr>
          <w:rFonts w:ascii="Arial" w:hAnsi="Arial" w:cs="Arial"/>
          <w:sz w:val="20"/>
          <w:szCs w:val="20"/>
        </w:rPr>
        <w:t xml:space="preserve">pénzügyi szolgáltatási </w:t>
      </w:r>
      <w:r w:rsidR="008B7ED0" w:rsidRPr="00874C4D">
        <w:rPr>
          <w:rFonts w:ascii="Arial" w:hAnsi="Arial" w:cs="Arial"/>
          <w:sz w:val="20"/>
          <w:szCs w:val="20"/>
        </w:rPr>
        <w:t>szerződé</w:t>
      </w:r>
      <w:r w:rsidR="00AD7070" w:rsidRPr="00874C4D">
        <w:rPr>
          <w:rFonts w:ascii="Arial" w:hAnsi="Arial" w:cs="Arial"/>
          <w:sz w:val="20"/>
          <w:szCs w:val="20"/>
        </w:rPr>
        <w:t>s</w:t>
      </w:r>
      <w:r w:rsidR="008B7ED0" w:rsidRPr="00874C4D">
        <w:rPr>
          <w:rFonts w:ascii="Arial" w:hAnsi="Arial" w:cs="Arial"/>
          <w:sz w:val="20"/>
          <w:szCs w:val="20"/>
        </w:rPr>
        <w:t xml:space="preserve">re </w:t>
      </w:r>
      <w:r w:rsidR="00585BC2" w:rsidRPr="00874C4D">
        <w:rPr>
          <w:rFonts w:ascii="Arial" w:hAnsi="Arial" w:cs="Arial"/>
          <w:sz w:val="20"/>
          <w:szCs w:val="20"/>
        </w:rPr>
        <w:t xml:space="preserve">(a továbbiakban: szerződés) </w:t>
      </w:r>
      <w:r w:rsidR="008B7ED0" w:rsidRPr="00874C4D">
        <w:rPr>
          <w:rFonts w:ascii="Arial" w:hAnsi="Arial" w:cs="Arial"/>
          <w:sz w:val="20"/>
          <w:szCs w:val="20"/>
        </w:rPr>
        <w:t xml:space="preserve">vonatkozó  </w:t>
      </w:r>
      <w:r w:rsidR="005801FB" w:rsidRPr="00874C4D">
        <w:rPr>
          <w:rFonts w:ascii="Arial" w:hAnsi="Arial" w:cs="Arial"/>
          <w:sz w:val="20"/>
          <w:szCs w:val="20"/>
        </w:rPr>
        <w:fldChar w:fldCharType="begin">
          <w:ffData>
            <w:name w:val="Szöveg2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="005801FB" w:rsidRPr="00874C4D">
        <w:rPr>
          <w:rFonts w:ascii="Arial" w:hAnsi="Arial" w:cs="Arial"/>
          <w:sz w:val="20"/>
          <w:szCs w:val="20"/>
        </w:rPr>
        <w:instrText xml:space="preserve"> </w:instrText>
      </w:r>
      <w:bookmarkStart w:id="0" w:name="Szöveg2"/>
      <w:r w:rsidR="005801FB" w:rsidRPr="00874C4D">
        <w:rPr>
          <w:rFonts w:ascii="Arial" w:hAnsi="Arial" w:cs="Arial"/>
          <w:sz w:val="20"/>
          <w:szCs w:val="20"/>
        </w:rPr>
        <w:instrText xml:space="preserve">FORMTEXT </w:instrText>
      </w:r>
      <w:r w:rsidR="005801FB" w:rsidRPr="00874C4D">
        <w:rPr>
          <w:rFonts w:ascii="Arial" w:hAnsi="Arial" w:cs="Arial"/>
          <w:sz w:val="20"/>
          <w:szCs w:val="20"/>
        </w:rPr>
      </w:r>
      <w:r w:rsidR="005801FB" w:rsidRPr="00874C4D">
        <w:rPr>
          <w:rFonts w:ascii="Arial" w:hAnsi="Arial" w:cs="Arial"/>
          <w:sz w:val="20"/>
          <w:szCs w:val="20"/>
        </w:rPr>
        <w:fldChar w:fldCharType="separate"/>
      </w:r>
      <w:r w:rsidR="005801FB" w:rsidRPr="00874C4D">
        <w:rPr>
          <w:rFonts w:ascii="Arial" w:hAnsi="Arial" w:cs="Arial"/>
          <w:noProof/>
          <w:sz w:val="20"/>
          <w:szCs w:val="20"/>
        </w:rPr>
        <w:t>.......................................................................</w:t>
      </w:r>
      <w:r w:rsidR="005801FB" w:rsidRPr="00874C4D">
        <w:rPr>
          <w:rFonts w:ascii="Arial" w:hAnsi="Arial" w:cs="Arial"/>
          <w:sz w:val="20"/>
          <w:szCs w:val="20"/>
        </w:rPr>
        <w:fldChar w:fldCharType="end"/>
      </w:r>
      <w:bookmarkEnd w:id="0"/>
      <w:r w:rsidR="008B7ED0" w:rsidRPr="00874C4D">
        <w:rPr>
          <w:rFonts w:ascii="Arial" w:hAnsi="Arial" w:cs="Arial"/>
          <w:sz w:val="20"/>
          <w:szCs w:val="20"/>
        </w:rPr>
        <w:t xml:space="preserve">  azonosító</w:t>
      </w:r>
      <w:r w:rsidR="00B15F1B" w:rsidRPr="00874C4D">
        <w:rPr>
          <w:rFonts w:ascii="Arial" w:hAnsi="Arial" w:cs="Arial"/>
          <w:sz w:val="20"/>
          <w:szCs w:val="20"/>
        </w:rPr>
        <w:t xml:space="preserve"> számú</w:t>
      </w:r>
      <w:r w:rsidR="008B7ED0" w:rsidRPr="00874C4D">
        <w:rPr>
          <w:rFonts w:ascii="Arial" w:hAnsi="Arial" w:cs="Arial"/>
          <w:sz w:val="20"/>
          <w:szCs w:val="20"/>
        </w:rPr>
        <w:t xml:space="preserve"> kezességi kérelemhez </w:t>
      </w:r>
      <w:r w:rsidR="00AD4A86" w:rsidRPr="00874C4D">
        <w:rPr>
          <w:rFonts w:ascii="Arial" w:hAnsi="Arial" w:cs="Arial"/>
          <w:sz w:val="20"/>
          <w:szCs w:val="20"/>
        </w:rPr>
        <w:t>kapcsolódóan kijelentjük</w:t>
      </w:r>
      <w:r w:rsidR="008915CA" w:rsidRPr="00874C4D">
        <w:rPr>
          <w:rFonts w:ascii="Arial" w:hAnsi="Arial" w:cs="Arial"/>
          <w:sz w:val="20"/>
          <w:szCs w:val="20"/>
        </w:rPr>
        <w:t xml:space="preserve"> az alábbiakat.</w:t>
      </w:r>
    </w:p>
    <w:p w14:paraId="7C9BE3D8" w14:textId="77777777" w:rsidR="00376169" w:rsidRPr="00874C4D" w:rsidRDefault="00376169" w:rsidP="00376169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874C4D">
        <w:rPr>
          <w:rFonts w:ascii="Arial" w:hAnsi="Arial" w:cs="Arial"/>
          <w:sz w:val="20"/>
          <w:szCs w:val="20"/>
        </w:rPr>
        <w:t>Jelen nyilatkozat pontjai értelmezésére az Alapítvány Üzletszabályzatában meghatározottak az irányadók.</w:t>
      </w:r>
    </w:p>
    <w:p w14:paraId="0380DD05" w14:textId="77777777" w:rsidR="00333AAF" w:rsidRPr="00874C4D" w:rsidRDefault="008915CA" w:rsidP="001B286E">
      <w:pPr>
        <w:spacing w:after="240"/>
        <w:ind w:left="-426"/>
        <w:jc w:val="both"/>
        <w:rPr>
          <w:rFonts w:ascii="Arial" w:hAnsi="Arial" w:cs="Arial"/>
          <w:sz w:val="20"/>
          <w:szCs w:val="20"/>
        </w:rPr>
      </w:pPr>
      <w:r w:rsidRPr="00874C4D">
        <w:rPr>
          <w:rFonts w:ascii="Arial" w:hAnsi="Arial" w:cs="Arial"/>
          <w:b/>
          <w:sz w:val="20"/>
          <w:szCs w:val="20"/>
        </w:rPr>
        <w:t>Nyilatkozat új készfizető kezességvállalási kérelem esetén</w:t>
      </w:r>
    </w:p>
    <w:p w14:paraId="01ABAC90" w14:textId="77777777" w:rsidR="0042229C" w:rsidRPr="00874C4D" w:rsidRDefault="008915CA" w:rsidP="001F2FEC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4C4D">
        <w:rPr>
          <w:rFonts w:ascii="Arial" w:hAnsi="Arial" w:cs="Arial"/>
          <w:sz w:val="20"/>
          <w:szCs w:val="20"/>
        </w:rPr>
        <w:t xml:space="preserve">A </w:t>
      </w:r>
      <w:r w:rsidR="007915D3" w:rsidRPr="00874C4D">
        <w:rPr>
          <w:rFonts w:ascii="Arial" w:hAnsi="Arial" w:cs="Arial"/>
          <w:sz w:val="20"/>
          <w:szCs w:val="20"/>
        </w:rPr>
        <w:t xml:space="preserve">vállalkozás </w:t>
      </w:r>
    </w:p>
    <w:p w14:paraId="3207B614" w14:textId="77777777" w:rsidR="0042229C" w:rsidRPr="00874C4D" w:rsidRDefault="007915D3" w:rsidP="001F2FEC">
      <w:pPr>
        <w:pStyle w:val="Listaszerbekezds"/>
        <w:numPr>
          <w:ilvl w:val="0"/>
          <w:numId w:val="8"/>
        </w:numPr>
        <w:spacing w:after="240"/>
        <w:ind w:hanging="294"/>
        <w:jc w:val="both"/>
        <w:rPr>
          <w:rFonts w:ascii="Arial" w:hAnsi="Arial" w:cs="Arial"/>
          <w:sz w:val="20"/>
          <w:szCs w:val="20"/>
        </w:rPr>
      </w:pPr>
      <w:r w:rsidRPr="00874C4D">
        <w:rPr>
          <w:rFonts w:ascii="Arial" w:hAnsi="Arial" w:cs="Arial"/>
          <w:sz w:val="20"/>
          <w:szCs w:val="20"/>
        </w:rPr>
        <w:t>a 2001. évi XCIII. törvény 2.</w:t>
      </w:r>
      <w:r w:rsidR="001F2FEC" w:rsidRPr="00874C4D">
        <w:rPr>
          <w:rFonts w:ascii="Arial" w:hAnsi="Arial" w:cs="Arial"/>
          <w:sz w:val="20"/>
          <w:szCs w:val="20"/>
        </w:rPr>
        <w:t xml:space="preserve"> </w:t>
      </w:r>
      <w:r w:rsidRPr="00874C4D">
        <w:rPr>
          <w:rFonts w:ascii="Arial" w:hAnsi="Arial" w:cs="Arial"/>
          <w:sz w:val="20"/>
          <w:szCs w:val="20"/>
        </w:rPr>
        <w:t>§ 1</w:t>
      </w:r>
      <w:r w:rsidR="0042229C" w:rsidRPr="00874C4D">
        <w:rPr>
          <w:rFonts w:ascii="Arial" w:hAnsi="Arial" w:cs="Arial"/>
          <w:sz w:val="20"/>
          <w:szCs w:val="20"/>
        </w:rPr>
        <w:t>.</w:t>
      </w:r>
      <w:r w:rsidRPr="00874C4D">
        <w:rPr>
          <w:rFonts w:ascii="Arial" w:hAnsi="Arial" w:cs="Arial"/>
          <w:sz w:val="20"/>
          <w:szCs w:val="20"/>
        </w:rPr>
        <w:t xml:space="preserve"> </w:t>
      </w:r>
      <w:r w:rsidR="0042229C" w:rsidRPr="00874C4D">
        <w:rPr>
          <w:rFonts w:ascii="Arial" w:hAnsi="Arial" w:cs="Arial"/>
          <w:sz w:val="20"/>
          <w:szCs w:val="20"/>
        </w:rPr>
        <w:t xml:space="preserve">pontja </w:t>
      </w:r>
      <w:r w:rsidRPr="00874C4D">
        <w:rPr>
          <w:rFonts w:ascii="Arial" w:hAnsi="Arial" w:cs="Arial"/>
          <w:sz w:val="20"/>
          <w:szCs w:val="20"/>
        </w:rPr>
        <w:t xml:space="preserve">alapján </w:t>
      </w:r>
      <w:r w:rsidRPr="00874C4D">
        <w:rPr>
          <w:rFonts w:ascii="Arial" w:hAnsi="Arial" w:cs="Arial"/>
          <w:b/>
          <w:sz w:val="20"/>
          <w:szCs w:val="20"/>
        </w:rPr>
        <w:t>devizabelföldi</w:t>
      </w:r>
      <w:r w:rsidRPr="00874C4D">
        <w:rPr>
          <w:rFonts w:ascii="Arial" w:hAnsi="Arial" w:cs="Arial"/>
          <w:sz w:val="20"/>
          <w:szCs w:val="20"/>
        </w:rPr>
        <w:t>nek minősül,</w:t>
      </w:r>
    </w:p>
    <w:p w14:paraId="6CE0E5B9" w14:textId="77777777" w:rsidR="0042229C" w:rsidRPr="00874C4D" w:rsidRDefault="007915D3" w:rsidP="001F2FEC">
      <w:pPr>
        <w:pStyle w:val="Listaszerbekezds"/>
        <w:numPr>
          <w:ilvl w:val="0"/>
          <w:numId w:val="8"/>
        </w:numPr>
        <w:spacing w:after="240"/>
        <w:ind w:hanging="294"/>
        <w:jc w:val="both"/>
        <w:rPr>
          <w:rFonts w:ascii="Arial" w:hAnsi="Arial" w:cs="Arial"/>
          <w:sz w:val="20"/>
          <w:szCs w:val="20"/>
        </w:rPr>
      </w:pPr>
      <w:r w:rsidRPr="00874C4D">
        <w:rPr>
          <w:rFonts w:ascii="Arial" w:hAnsi="Arial" w:cs="Arial"/>
          <w:b/>
          <w:sz w:val="20"/>
          <w:szCs w:val="20"/>
        </w:rPr>
        <w:t>nem áll</w:t>
      </w:r>
      <w:r w:rsidRPr="00874C4D">
        <w:rPr>
          <w:rFonts w:ascii="Arial" w:hAnsi="Arial" w:cs="Arial"/>
          <w:sz w:val="20"/>
          <w:szCs w:val="20"/>
        </w:rPr>
        <w:t xml:space="preserve"> – a társasági adóról és az osztalékadóról szóló 1996. LXXXI. törvény 4. § 11. pontja szerinti – ellenőrzött külföldi társaság (</w:t>
      </w:r>
      <w:r w:rsidRPr="00874C4D">
        <w:rPr>
          <w:rFonts w:ascii="Arial" w:hAnsi="Arial" w:cs="Arial"/>
          <w:b/>
          <w:sz w:val="20"/>
          <w:szCs w:val="20"/>
        </w:rPr>
        <w:t>offshore cég</w:t>
      </w:r>
      <w:r w:rsidRPr="00874C4D">
        <w:rPr>
          <w:rFonts w:ascii="Arial" w:hAnsi="Arial" w:cs="Arial"/>
          <w:sz w:val="20"/>
          <w:szCs w:val="20"/>
        </w:rPr>
        <w:t xml:space="preserve">) </w:t>
      </w:r>
      <w:r w:rsidRPr="00874C4D">
        <w:rPr>
          <w:rFonts w:ascii="Arial" w:hAnsi="Arial" w:cs="Arial"/>
          <w:b/>
          <w:sz w:val="20"/>
          <w:szCs w:val="20"/>
        </w:rPr>
        <w:t>közvetlen tulajdonában</w:t>
      </w:r>
      <w:r w:rsidRPr="00874C4D">
        <w:rPr>
          <w:rFonts w:ascii="Arial" w:hAnsi="Arial" w:cs="Arial"/>
          <w:sz w:val="20"/>
          <w:szCs w:val="20"/>
        </w:rPr>
        <w:t xml:space="preserve">, </w:t>
      </w:r>
    </w:p>
    <w:p w14:paraId="0AD9CD7E" w14:textId="22A82AF2" w:rsidR="00AD4A86" w:rsidRPr="00874C4D" w:rsidRDefault="007915D3" w:rsidP="001F2FEC">
      <w:pPr>
        <w:pStyle w:val="Listaszerbekezds"/>
        <w:numPr>
          <w:ilvl w:val="0"/>
          <w:numId w:val="8"/>
        </w:numPr>
        <w:spacing w:after="240"/>
        <w:ind w:hanging="294"/>
        <w:jc w:val="both"/>
        <w:rPr>
          <w:rFonts w:ascii="Arial" w:hAnsi="Arial" w:cs="Arial"/>
          <w:sz w:val="20"/>
          <w:szCs w:val="20"/>
        </w:rPr>
      </w:pPr>
      <w:r w:rsidRPr="00874C4D">
        <w:rPr>
          <w:rFonts w:ascii="Arial" w:hAnsi="Arial" w:cs="Arial"/>
          <w:sz w:val="20"/>
          <w:szCs w:val="20"/>
        </w:rPr>
        <w:t xml:space="preserve">megfelel az alapítványi Üzletszabályzat Értelmező rendelkezések </w:t>
      </w:r>
      <w:r w:rsidR="00234DC9" w:rsidRPr="00874C4D">
        <w:rPr>
          <w:rFonts w:ascii="Arial" w:hAnsi="Arial" w:cs="Arial"/>
          <w:sz w:val="20"/>
          <w:szCs w:val="20"/>
        </w:rPr>
        <w:t>3</w:t>
      </w:r>
      <w:r w:rsidR="006449C2">
        <w:rPr>
          <w:rFonts w:ascii="Arial" w:hAnsi="Arial" w:cs="Arial"/>
          <w:sz w:val="20"/>
          <w:szCs w:val="20"/>
        </w:rPr>
        <w:t>8</w:t>
      </w:r>
      <w:r w:rsidRPr="00874C4D">
        <w:rPr>
          <w:rFonts w:ascii="Arial" w:hAnsi="Arial" w:cs="Arial"/>
          <w:sz w:val="20"/>
          <w:szCs w:val="20"/>
        </w:rPr>
        <w:t xml:space="preserve">. pontja szerinti </w:t>
      </w:r>
      <w:proofErr w:type="spellStart"/>
      <w:r w:rsidRPr="00874C4D">
        <w:rPr>
          <w:rFonts w:ascii="Arial" w:hAnsi="Arial" w:cs="Arial"/>
          <w:b/>
          <w:sz w:val="20"/>
          <w:szCs w:val="20"/>
        </w:rPr>
        <w:t>mikro</w:t>
      </w:r>
      <w:proofErr w:type="spellEnd"/>
      <w:r w:rsidRPr="00874C4D">
        <w:rPr>
          <w:rFonts w:ascii="Arial" w:hAnsi="Arial" w:cs="Arial"/>
          <w:b/>
          <w:sz w:val="20"/>
          <w:szCs w:val="20"/>
        </w:rPr>
        <w:t>-, kis</w:t>
      </w:r>
      <w:r w:rsidR="001F2FEC" w:rsidRPr="00874C4D">
        <w:rPr>
          <w:rFonts w:ascii="Arial" w:hAnsi="Arial" w:cs="Arial"/>
          <w:b/>
          <w:sz w:val="20"/>
          <w:szCs w:val="20"/>
        </w:rPr>
        <w:t>-</w:t>
      </w:r>
      <w:r w:rsidRPr="00874C4D">
        <w:rPr>
          <w:rFonts w:ascii="Arial" w:hAnsi="Arial" w:cs="Arial"/>
          <w:b/>
          <w:sz w:val="20"/>
          <w:szCs w:val="20"/>
        </w:rPr>
        <w:t xml:space="preserve"> és középvállalkozás</w:t>
      </w:r>
      <w:r w:rsidRPr="00874C4D">
        <w:rPr>
          <w:rFonts w:ascii="Arial" w:hAnsi="Arial" w:cs="Arial"/>
          <w:sz w:val="20"/>
          <w:szCs w:val="20"/>
        </w:rPr>
        <w:t>okra vonatkozó feltételeknek;</w:t>
      </w:r>
    </w:p>
    <w:p w14:paraId="60AD01CF" w14:textId="77777777" w:rsidR="00E8714D" w:rsidRPr="00874C4D" w:rsidRDefault="00AD4A86" w:rsidP="001F2FEC">
      <w:pPr>
        <w:pStyle w:val="Listaszerbekezds"/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4C4D">
        <w:rPr>
          <w:rFonts w:ascii="Arial" w:hAnsi="Arial" w:cs="Arial"/>
          <w:sz w:val="20"/>
          <w:szCs w:val="20"/>
        </w:rPr>
        <w:t>a</w:t>
      </w:r>
      <w:r w:rsidR="00E8714D" w:rsidRPr="00874C4D">
        <w:rPr>
          <w:rFonts w:ascii="Arial" w:hAnsi="Arial" w:cs="Arial"/>
          <w:sz w:val="20"/>
          <w:szCs w:val="20"/>
        </w:rPr>
        <w:t xml:space="preserve"> szerződés a jogszabályoknak, </w:t>
      </w:r>
      <w:r w:rsidR="003411F2" w:rsidRPr="00874C4D">
        <w:rPr>
          <w:rFonts w:ascii="Arial" w:hAnsi="Arial" w:cs="Arial"/>
          <w:sz w:val="20"/>
          <w:szCs w:val="20"/>
        </w:rPr>
        <w:t xml:space="preserve">valamint </w:t>
      </w:r>
      <w:r w:rsidR="00E8714D" w:rsidRPr="00874C4D">
        <w:rPr>
          <w:rFonts w:ascii="Arial" w:hAnsi="Arial" w:cs="Arial"/>
          <w:sz w:val="20"/>
          <w:szCs w:val="20"/>
        </w:rPr>
        <w:t xml:space="preserve">a szerződésre vonatkozó </w:t>
      </w:r>
      <w:r w:rsidR="00766B81" w:rsidRPr="00874C4D">
        <w:rPr>
          <w:rFonts w:ascii="Arial" w:hAnsi="Arial" w:cs="Arial"/>
          <w:sz w:val="20"/>
          <w:szCs w:val="20"/>
        </w:rPr>
        <w:t xml:space="preserve">állami </w:t>
      </w:r>
      <w:r w:rsidR="00E8714D" w:rsidRPr="00874C4D">
        <w:rPr>
          <w:rFonts w:ascii="Arial" w:hAnsi="Arial" w:cs="Arial"/>
          <w:sz w:val="20"/>
          <w:szCs w:val="20"/>
        </w:rPr>
        <w:t>támogatási feltételeknek</w:t>
      </w:r>
      <w:r w:rsidR="00553D1D" w:rsidRPr="00874C4D">
        <w:rPr>
          <w:rFonts w:ascii="Arial" w:hAnsi="Arial" w:cs="Arial"/>
          <w:sz w:val="20"/>
          <w:szCs w:val="20"/>
        </w:rPr>
        <w:t xml:space="preserve"> </w:t>
      </w:r>
      <w:r w:rsidR="00E8714D" w:rsidRPr="00874C4D">
        <w:rPr>
          <w:rFonts w:ascii="Arial" w:hAnsi="Arial" w:cs="Arial"/>
          <w:sz w:val="20"/>
          <w:szCs w:val="20"/>
        </w:rPr>
        <w:t>megfelel;</w:t>
      </w:r>
    </w:p>
    <w:p w14:paraId="682B5463" w14:textId="77777777" w:rsidR="00783BF6" w:rsidRPr="00874C4D" w:rsidRDefault="007915D3" w:rsidP="001F2FEC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4C4D">
        <w:rPr>
          <w:rFonts w:ascii="Arial" w:hAnsi="Arial" w:cs="Arial"/>
          <w:sz w:val="20"/>
          <w:szCs w:val="20"/>
        </w:rPr>
        <w:t>a szerződés olyan tevékenység finanszírozását szolgálja, amely összhangban van az Alapítvány Üzletszabályzatában, valamint az Alapító Okirata II.1.2 pontjában rögzítettekkel, azaz</w:t>
      </w:r>
      <w:r w:rsidR="00783BF6" w:rsidRPr="00874C4D">
        <w:rPr>
          <w:rFonts w:ascii="Arial" w:hAnsi="Arial" w:cs="Arial"/>
          <w:sz w:val="20"/>
          <w:szCs w:val="20"/>
        </w:rPr>
        <w:t xml:space="preserve"> </w:t>
      </w:r>
    </w:p>
    <w:p w14:paraId="61515346" w14:textId="77777777" w:rsidR="007915D3" w:rsidRPr="00874C4D" w:rsidRDefault="007915D3" w:rsidP="001F2FEC">
      <w:pPr>
        <w:pStyle w:val="Listaszerbekezds"/>
        <w:numPr>
          <w:ilvl w:val="0"/>
          <w:numId w:val="9"/>
        </w:numPr>
        <w:spacing w:after="240"/>
        <w:ind w:hanging="294"/>
        <w:jc w:val="both"/>
        <w:rPr>
          <w:rFonts w:ascii="Arial" w:hAnsi="Arial" w:cs="Arial"/>
          <w:color w:val="000000"/>
          <w:sz w:val="20"/>
          <w:szCs w:val="20"/>
        </w:rPr>
      </w:pPr>
      <w:r w:rsidRPr="00874C4D">
        <w:rPr>
          <w:rFonts w:ascii="Arial" w:hAnsi="Arial" w:cs="Arial"/>
          <w:color w:val="000000"/>
          <w:sz w:val="20"/>
          <w:szCs w:val="20"/>
        </w:rPr>
        <w:t>a szerződés megkötése a vállalkozások által folytatott mező- és erdőgazdasági alaptevékenység, a mezőgazdasági termékek feldolgozását és értékesítését szolgáló ipari, kereskedelmi és szolgáltató tevékenység, vagy az ehhez szükséges infrastruktúra fejlesztése érdekében történik, illetve</w:t>
      </w:r>
    </w:p>
    <w:p w14:paraId="07F48132" w14:textId="77777777" w:rsidR="00783BF6" w:rsidRPr="00874C4D" w:rsidRDefault="007915D3" w:rsidP="001F2FEC">
      <w:pPr>
        <w:pStyle w:val="Listaszerbekezds"/>
        <w:numPr>
          <w:ilvl w:val="0"/>
          <w:numId w:val="9"/>
        </w:numPr>
        <w:spacing w:after="240"/>
        <w:ind w:hanging="294"/>
        <w:jc w:val="both"/>
        <w:rPr>
          <w:rFonts w:ascii="Arial" w:hAnsi="Arial" w:cs="Arial"/>
          <w:color w:val="000000"/>
          <w:sz w:val="20"/>
          <w:szCs w:val="20"/>
        </w:rPr>
      </w:pPr>
      <w:r w:rsidRPr="00874C4D">
        <w:rPr>
          <w:rFonts w:ascii="Arial" w:hAnsi="Arial" w:cs="Arial"/>
          <w:color w:val="000000"/>
          <w:sz w:val="20"/>
          <w:szCs w:val="20"/>
        </w:rPr>
        <w:t>a vállalkozások szerződéssel finanszírozott tevékenysége, illetve szerződéssel megvalósított fejlesztése által a vidék infrastruktúrája fejlődik, a tevékenységi kör bővülésével alternatív jövedelemszerzési lehetőségek valósulnak meg, munkahelyteremtő beruházások létesülnek, az életkörülmények javulnak, ezáltal a v</w:t>
      </w:r>
      <w:r w:rsidR="00916FA8" w:rsidRPr="00874C4D">
        <w:rPr>
          <w:rFonts w:ascii="Arial" w:hAnsi="Arial" w:cs="Arial"/>
          <w:color w:val="000000"/>
          <w:sz w:val="20"/>
          <w:szCs w:val="20"/>
        </w:rPr>
        <w:t xml:space="preserve">idék népességmegtartó képessége </w:t>
      </w:r>
      <w:r w:rsidRPr="00874C4D">
        <w:rPr>
          <w:rFonts w:ascii="Arial" w:hAnsi="Arial" w:cs="Arial"/>
          <w:color w:val="000000"/>
          <w:sz w:val="20"/>
          <w:szCs w:val="20"/>
        </w:rPr>
        <w:t>nő.</w:t>
      </w:r>
    </w:p>
    <w:p w14:paraId="4A0D09B2" w14:textId="77777777" w:rsidR="00E978EB" w:rsidRPr="00874C4D" w:rsidRDefault="00916FA8" w:rsidP="001C3084">
      <w:pPr>
        <w:spacing w:after="24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874C4D">
        <w:rPr>
          <w:rFonts w:ascii="Arial" w:hAnsi="Arial" w:cs="Arial"/>
          <w:color w:val="000000"/>
          <w:sz w:val="20"/>
          <w:szCs w:val="20"/>
        </w:rPr>
        <w:t xml:space="preserve">Az Alapítvány minden olyan tevékenységet is vidékfejlesztési tevékenységnek tekint, amely – a vállalkozás székhelye, telephelye alapján, szállítók, vevők, munkavállalók, tulajdonosok vagy egyéb módon – </w:t>
      </w:r>
      <w:r w:rsidR="007B52C9" w:rsidRPr="00874C4D">
        <w:rPr>
          <w:rFonts w:ascii="Arial" w:hAnsi="Arial" w:cs="Arial"/>
          <w:sz w:val="20"/>
          <w:szCs w:val="20"/>
        </w:rPr>
        <w:t>vidéki térséghez</w:t>
      </w:r>
      <w:r w:rsidR="007B52C9" w:rsidRPr="00874C4D">
        <w:rPr>
          <w:rStyle w:val="Lbjegyzet-hivatkozs"/>
          <w:rFonts w:ascii="Arial" w:hAnsi="Arial" w:cs="Arial"/>
          <w:sz w:val="20"/>
          <w:szCs w:val="20"/>
        </w:rPr>
        <w:footnoteReference w:id="1"/>
      </w:r>
      <w:r w:rsidR="007B52C9" w:rsidRPr="00874C4D">
        <w:rPr>
          <w:rFonts w:ascii="Arial" w:hAnsi="Arial" w:cs="Arial"/>
          <w:sz w:val="20"/>
          <w:szCs w:val="20"/>
        </w:rPr>
        <w:t xml:space="preserve"> kapcsolódik.</w:t>
      </w:r>
    </w:p>
    <w:p w14:paraId="7139C3C8" w14:textId="77777777" w:rsidR="000A13B5" w:rsidRPr="00874C4D" w:rsidRDefault="003F299B" w:rsidP="001F2FEC">
      <w:pPr>
        <w:numPr>
          <w:ilvl w:val="0"/>
          <w:numId w:val="1"/>
        </w:numPr>
        <w:tabs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74C4D">
        <w:rPr>
          <w:rFonts w:ascii="Arial" w:hAnsi="Arial" w:cs="Arial"/>
          <w:sz w:val="20"/>
          <w:szCs w:val="20"/>
        </w:rPr>
        <w:t>a szerződés megkötésének alapjául szolgáló kérelem befogadása, a döntés</w:t>
      </w:r>
      <w:r w:rsidR="00FD4F28" w:rsidRPr="00874C4D">
        <w:rPr>
          <w:rFonts w:ascii="Arial" w:hAnsi="Arial" w:cs="Arial"/>
          <w:sz w:val="20"/>
          <w:szCs w:val="20"/>
        </w:rPr>
        <w:t>-</w:t>
      </w:r>
      <w:r w:rsidRPr="00874C4D">
        <w:rPr>
          <w:rFonts w:ascii="Arial" w:hAnsi="Arial" w:cs="Arial"/>
          <w:sz w:val="20"/>
          <w:szCs w:val="20"/>
        </w:rPr>
        <w:t>előkészítés, a döntési eljárás és a szerződéskötés megfelel</w:t>
      </w:r>
      <w:r w:rsidR="00766B81" w:rsidRPr="00874C4D">
        <w:rPr>
          <w:rFonts w:ascii="Arial" w:hAnsi="Arial" w:cs="Arial"/>
          <w:sz w:val="20"/>
          <w:szCs w:val="20"/>
        </w:rPr>
        <w:t xml:space="preserve"> a</w:t>
      </w:r>
      <w:r w:rsidRPr="00874C4D">
        <w:rPr>
          <w:rFonts w:ascii="Arial" w:hAnsi="Arial" w:cs="Arial"/>
          <w:sz w:val="20"/>
          <w:szCs w:val="20"/>
        </w:rPr>
        <w:t xml:space="preserve"> </w:t>
      </w:r>
      <w:r w:rsidR="00766B81" w:rsidRPr="00874C4D">
        <w:rPr>
          <w:rFonts w:ascii="Arial" w:hAnsi="Arial" w:cs="Arial"/>
          <w:sz w:val="20"/>
          <w:szCs w:val="20"/>
        </w:rPr>
        <w:t>szerződésre vonatkozó termékleírásban, eljárásrendben és a hitelkockázat kezelésére vonatkozó szabályzatokban (a továbbiakban: intézményi belső szabályok) foglaltaknak.</w:t>
      </w:r>
      <w:r w:rsidR="00766B81" w:rsidRPr="00874C4D" w:rsidDel="00766B81">
        <w:rPr>
          <w:rFonts w:ascii="Arial" w:hAnsi="Arial" w:cs="Arial"/>
          <w:sz w:val="20"/>
          <w:szCs w:val="20"/>
        </w:rPr>
        <w:t xml:space="preserve"> </w:t>
      </w:r>
    </w:p>
    <w:p w14:paraId="5018D2DB" w14:textId="77777777" w:rsidR="003F299B" w:rsidRPr="00874C4D" w:rsidRDefault="003F299B" w:rsidP="001C3084">
      <w:pPr>
        <w:pStyle w:val="Szvegtrzsbehzssal21"/>
        <w:widowControl/>
        <w:numPr>
          <w:ilvl w:val="0"/>
          <w:numId w:val="1"/>
        </w:numPr>
        <w:tabs>
          <w:tab w:val="left" w:pos="426"/>
        </w:tabs>
        <w:spacing w:after="240" w:line="240" w:lineRule="auto"/>
        <w:ind w:left="426" w:hanging="426"/>
        <w:rPr>
          <w:rFonts w:ascii="Arial" w:hAnsi="Arial" w:cs="Arial"/>
          <w:sz w:val="20"/>
        </w:rPr>
      </w:pPr>
      <w:r w:rsidRPr="00874C4D">
        <w:rPr>
          <w:rFonts w:ascii="Arial" w:hAnsi="Arial" w:cs="Arial"/>
          <w:sz w:val="20"/>
        </w:rPr>
        <w:t>a szerződés célja nem az Alapítvány részéről korábban kezességgel nem biztosított és már lejárt szerződések kiváltása, megújítása, ide nem értve azt az esetet, ha a kiváltást, megújítást jogszabály teszi lehetővé;</w:t>
      </w:r>
    </w:p>
    <w:p w14:paraId="635DF77E" w14:textId="645E37CC" w:rsidR="003F299B" w:rsidRPr="00897AE7" w:rsidRDefault="003F299B" w:rsidP="001C3084">
      <w:pPr>
        <w:numPr>
          <w:ilvl w:val="0"/>
          <w:numId w:val="1"/>
        </w:numPr>
        <w:tabs>
          <w:tab w:val="left" w:pos="426"/>
        </w:tabs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97AE7">
        <w:rPr>
          <w:rFonts w:ascii="Arial" w:hAnsi="Arial" w:cs="Arial"/>
          <w:sz w:val="20"/>
          <w:szCs w:val="20"/>
        </w:rPr>
        <w:t>a vállalkozás nem végez jogszabályi előírásba ütköző tevékenységet,</w:t>
      </w:r>
      <w:r w:rsidR="009362A6" w:rsidRPr="009362A6">
        <w:t xml:space="preserve"> </w:t>
      </w:r>
      <w:r w:rsidR="009362A6" w:rsidRPr="009362A6">
        <w:rPr>
          <w:rFonts w:ascii="Arial" w:hAnsi="Arial" w:cs="Arial"/>
          <w:sz w:val="20"/>
          <w:szCs w:val="20"/>
        </w:rPr>
        <w:t>fegyver-, lőszer-, robbanóanyag-gyártást és kereskedelmet vagy pénzmosás-gyanús tevékenységet (pl. pénznyerő automaták üzemeltetése).</w:t>
      </w:r>
      <w:r w:rsidRPr="00897AE7">
        <w:rPr>
          <w:rFonts w:ascii="Arial" w:hAnsi="Arial" w:cs="Arial"/>
          <w:sz w:val="20"/>
          <w:szCs w:val="20"/>
        </w:rPr>
        <w:t xml:space="preserve"> </w:t>
      </w:r>
    </w:p>
    <w:p w14:paraId="26EC981B" w14:textId="77777777" w:rsidR="003F299B" w:rsidRPr="00874C4D" w:rsidRDefault="003F299B" w:rsidP="001C3084">
      <w:pPr>
        <w:numPr>
          <w:ilvl w:val="0"/>
          <w:numId w:val="1"/>
        </w:numPr>
        <w:tabs>
          <w:tab w:val="left" w:pos="426"/>
        </w:tabs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4C4D">
        <w:rPr>
          <w:rFonts w:ascii="Arial" w:hAnsi="Arial" w:cs="Arial"/>
          <w:sz w:val="20"/>
          <w:szCs w:val="20"/>
        </w:rPr>
        <w:lastRenderedPageBreak/>
        <w:t>a vállalkozásnak nem áll fenn más kezességvállaló intézménynél, pénzügyi intézménynél, illetve a központi költségvetés felé beváltott kezességből eredő tartozása;</w:t>
      </w:r>
    </w:p>
    <w:p w14:paraId="5D941CE6" w14:textId="77777777" w:rsidR="00E8714D" w:rsidRPr="00874C4D" w:rsidRDefault="00E805EB" w:rsidP="00E805EB">
      <w:pPr>
        <w:numPr>
          <w:ilvl w:val="0"/>
          <w:numId w:val="1"/>
        </w:numPr>
        <w:tabs>
          <w:tab w:val="left" w:pos="426"/>
        </w:tabs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4C4D">
        <w:rPr>
          <w:rFonts w:ascii="Arial" w:hAnsi="Arial" w:cs="Arial"/>
          <w:sz w:val="20"/>
          <w:szCs w:val="20"/>
        </w:rPr>
        <w:t>a vállalkozás szerződéséhez nem kapcsolódik állami kezesség, állami többségi tulajdonú gazdasági társaság, vagy más kezességvállaló intézmény kezességvállalása</w:t>
      </w:r>
      <w:r w:rsidR="00766B81" w:rsidRPr="00874C4D">
        <w:rPr>
          <w:rFonts w:ascii="Arial" w:hAnsi="Arial" w:cs="Arial"/>
          <w:sz w:val="20"/>
          <w:szCs w:val="20"/>
        </w:rPr>
        <w:t>. A</w:t>
      </w:r>
      <w:r w:rsidRPr="00874C4D">
        <w:rPr>
          <w:rFonts w:ascii="Arial" w:hAnsi="Arial" w:cs="Arial"/>
          <w:sz w:val="20"/>
          <w:szCs w:val="20"/>
        </w:rPr>
        <w:t xml:space="preserve"> vállalkozásnak a szerződéshez kapcsolódóan nincs más kezességvállaló intézményhez benyújtott kezesség iránti kérelme, amely elbírálás alatt áll;</w:t>
      </w:r>
    </w:p>
    <w:p w14:paraId="371D3F4E" w14:textId="78FC7CAC" w:rsidR="00D61FDD" w:rsidRPr="002C0182" w:rsidRDefault="00DB2EFD" w:rsidP="00A56A54">
      <w:pPr>
        <w:numPr>
          <w:ilvl w:val="0"/>
          <w:numId w:val="1"/>
        </w:numPr>
        <w:tabs>
          <w:tab w:val="left" w:pos="426"/>
        </w:tabs>
        <w:spacing w:after="24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74C4D">
        <w:rPr>
          <w:rFonts w:ascii="Arial" w:hAnsi="Arial" w:cs="Arial"/>
          <w:sz w:val="20"/>
          <w:szCs w:val="20"/>
        </w:rPr>
        <w:t>a</w:t>
      </w:r>
      <w:r w:rsidR="00766B81" w:rsidRPr="00874C4D">
        <w:rPr>
          <w:rFonts w:ascii="Arial" w:hAnsi="Arial" w:cs="Arial"/>
          <w:sz w:val="20"/>
          <w:szCs w:val="20"/>
        </w:rPr>
        <w:t xml:space="preserve"> vállalkozás a cégnyilvántartásba, bírósági, vagy a vállalkozási formára előírt egyéb nyilvántartásba bejegyzésre került, feltéve, hogy a vállalkozás megalapításához jogszabály alapján bejegyzés szükséges</w:t>
      </w:r>
      <w:r w:rsidR="00D61FDD" w:rsidRPr="00874C4D">
        <w:rPr>
          <w:rFonts w:ascii="Arial" w:hAnsi="Arial" w:cs="Arial"/>
          <w:sz w:val="20"/>
          <w:szCs w:val="20"/>
        </w:rPr>
        <w:t>;</w:t>
      </w:r>
    </w:p>
    <w:p w14:paraId="78125DD0" w14:textId="0B61E378" w:rsidR="00D61FDD" w:rsidRDefault="00D61FDD" w:rsidP="00D61FDD">
      <w:pPr>
        <w:pStyle w:val="Listaszerbekezds"/>
        <w:numPr>
          <w:ilvl w:val="0"/>
          <w:numId w:val="1"/>
        </w:numPr>
        <w:tabs>
          <w:tab w:val="clear" w:pos="0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" w:name="_Hlk510773771"/>
      <w:r w:rsidRPr="00874C4D">
        <w:rPr>
          <w:rFonts w:ascii="Arial" w:hAnsi="Arial" w:cs="Arial"/>
          <w:sz w:val="20"/>
          <w:szCs w:val="20"/>
        </w:rPr>
        <w:t xml:space="preserve">az ügylet – egyéni vállalkozó, </w:t>
      </w:r>
      <w:r w:rsidR="0084782E">
        <w:rPr>
          <w:rFonts w:ascii="Arial" w:hAnsi="Arial" w:cs="Arial"/>
          <w:sz w:val="20"/>
          <w:szCs w:val="20"/>
        </w:rPr>
        <w:t xml:space="preserve">mezőgazdasági </w:t>
      </w:r>
      <w:r w:rsidRPr="00874C4D">
        <w:rPr>
          <w:rFonts w:ascii="Arial" w:hAnsi="Arial" w:cs="Arial"/>
          <w:sz w:val="20"/>
          <w:szCs w:val="20"/>
        </w:rPr>
        <w:t>őstermelő,</w:t>
      </w:r>
      <w:r w:rsidR="0084782E">
        <w:rPr>
          <w:rFonts w:ascii="Arial" w:hAnsi="Arial" w:cs="Arial"/>
          <w:sz w:val="20"/>
          <w:szCs w:val="20"/>
        </w:rPr>
        <w:t xml:space="preserve"> őstermelők</w:t>
      </w:r>
      <w:r w:rsidRPr="00874C4D">
        <w:rPr>
          <w:rFonts w:ascii="Arial" w:hAnsi="Arial" w:cs="Arial"/>
          <w:sz w:val="20"/>
          <w:szCs w:val="20"/>
        </w:rPr>
        <w:t xml:space="preserve"> családi gazd</w:t>
      </w:r>
      <w:r w:rsidR="0084782E">
        <w:rPr>
          <w:rFonts w:ascii="Arial" w:hAnsi="Arial" w:cs="Arial"/>
          <w:sz w:val="20"/>
          <w:szCs w:val="20"/>
        </w:rPr>
        <w:t>aságának tagja</w:t>
      </w:r>
      <w:r w:rsidRPr="00874C4D">
        <w:rPr>
          <w:rFonts w:ascii="Arial" w:hAnsi="Arial" w:cs="Arial"/>
          <w:sz w:val="20"/>
          <w:szCs w:val="20"/>
        </w:rPr>
        <w:t xml:space="preserve"> vagy egyéni cég tagja – adósa, dologi és személyi kötelezettje nem kezdeményezett a természetes személyek adósságrendezéséről szóló 2015. évi CV. törvény szerinti adósságrendezési eljárást (a továbbiakban: adósságrendezési eljárás), vagy adósságrendezési eljárás hatálya alatt nem áll.</w:t>
      </w:r>
    </w:p>
    <w:p w14:paraId="48AF992B" w14:textId="61A45CFB" w:rsidR="00784BEE" w:rsidRPr="00134C3D" w:rsidRDefault="00784BEE" w:rsidP="00784BEE">
      <w:pPr>
        <w:pStyle w:val="Listaszerbekezds"/>
        <w:numPr>
          <w:ilvl w:val="0"/>
          <w:numId w:val="1"/>
        </w:numPr>
        <w:tabs>
          <w:tab w:val="clear" w:pos="0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34C3D">
        <w:rPr>
          <w:rFonts w:ascii="Arial" w:hAnsi="Arial" w:cs="Arial"/>
          <w:sz w:val="20"/>
          <w:szCs w:val="20"/>
        </w:rPr>
        <w:t xml:space="preserve">a vállalkozás </w:t>
      </w:r>
      <w:r w:rsidR="007A328F">
        <w:rPr>
          <w:rFonts w:ascii="Arial" w:hAnsi="Arial" w:cs="Arial"/>
          <w:sz w:val="20"/>
          <w:szCs w:val="20"/>
        </w:rPr>
        <w:t>nem kezdeményezett a</w:t>
      </w:r>
      <w:r w:rsidRPr="00784BEE">
        <w:rPr>
          <w:rFonts w:ascii="Arial" w:hAnsi="Arial" w:cs="Arial"/>
          <w:sz w:val="20"/>
          <w:szCs w:val="20"/>
        </w:rPr>
        <w:t xml:space="preserve"> szerkezetátalakításról és egyes törvények jogharmonizációs célú módosításáról</w:t>
      </w:r>
      <w:r>
        <w:rPr>
          <w:rFonts w:ascii="Arial" w:hAnsi="Arial" w:cs="Arial"/>
          <w:sz w:val="20"/>
          <w:szCs w:val="20"/>
        </w:rPr>
        <w:t xml:space="preserve"> szóló </w:t>
      </w:r>
      <w:r w:rsidRPr="00784BEE">
        <w:rPr>
          <w:rFonts w:ascii="Arial" w:hAnsi="Arial" w:cs="Arial"/>
          <w:sz w:val="20"/>
          <w:szCs w:val="20"/>
        </w:rPr>
        <w:t>2021. évi LXIV. törvény</w:t>
      </w:r>
      <w:r>
        <w:rPr>
          <w:rFonts w:ascii="Arial" w:hAnsi="Arial" w:cs="Arial"/>
          <w:sz w:val="20"/>
          <w:szCs w:val="20"/>
        </w:rPr>
        <w:t xml:space="preserve"> szerinti </w:t>
      </w:r>
      <w:r w:rsidRPr="00134C3D">
        <w:rPr>
          <w:rFonts w:ascii="Arial" w:hAnsi="Arial" w:cs="Arial"/>
          <w:sz w:val="20"/>
          <w:szCs w:val="20"/>
        </w:rPr>
        <w:t xml:space="preserve">szerkezetátalakítási vagy reorganizációs eljárást </w:t>
      </w:r>
      <w:r w:rsidR="007A328F">
        <w:rPr>
          <w:rFonts w:ascii="Arial" w:hAnsi="Arial" w:cs="Arial"/>
          <w:sz w:val="20"/>
          <w:szCs w:val="20"/>
        </w:rPr>
        <w:t>és nem áll ilyen eljárások hatálya alatt</w:t>
      </w:r>
      <w:r>
        <w:rPr>
          <w:rFonts w:ascii="Arial" w:hAnsi="Arial" w:cs="Arial"/>
          <w:sz w:val="20"/>
          <w:szCs w:val="20"/>
        </w:rPr>
        <w:t>.</w:t>
      </w:r>
    </w:p>
    <w:bookmarkEnd w:id="1"/>
    <w:p w14:paraId="73A5E387" w14:textId="77777777" w:rsidR="00862C12" w:rsidRPr="00874C4D" w:rsidRDefault="00862C12" w:rsidP="00862C12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3E16B2B2" w14:textId="77777777" w:rsidR="007915D3" w:rsidRPr="00874C4D" w:rsidRDefault="007915D3" w:rsidP="00862C12">
      <w:pPr>
        <w:jc w:val="both"/>
        <w:rPr>
          <w:rFonts w:ascii="Arial" w:hAnsi="Arial" w:cs="Arial"/>
          <w:sz w:val="20"/>
          <w:szCs w:val="20"/>
        </w:rPr>
      </w:pPr>
      <w:r w:rsidRPr="00874C4D">
        <w:rPr>
          <w:rFonts w:ascii="Arial" w:hAnsi="Arial" w:cs="Arial"/>
          <w:sz w:val="20"/>
          <w:szCs w:val="20"/>
        </w:rPr>
        <w:t>A pénzügyi intézmény nyilatkozata az 1. pontban rögzített feltételek esetében az ellenőrzött külföldi társaság (offshore cég) közvetlen tulajdonlása vonatkozásában az adós nyilatkozatán alapul.</w:t>
      </w:r>
    </w:p>
    <w:p w14:paraId="07D22BDC" w14:textId="77777777" w:rsidR="00862C12" w:rsidRPr="00874C4D" w:rsidRDefault="00862C12" w:rsidP="00862C12">
      <w:pPr>
        <w:jc w:val="both"/>
        <w:rPr>
          <w:rFonts w:ascii="Arial" w:hAnsi="Arial" w:cs="Arial"/>
          <w:sz w:val="20"/>
          <w:szCs w:val="20"/>
        </w:rPr>
      </w:pPr>
    </w:p>
    <w:p w14:paraId="24E95E8E" w14:textId="77777777" w:rsidR="001C47C4" w:rsidRPr="00874C4D" w:rsidRDefault="00615BDD" w:rsidP="00862C12">
      <w:pPr>
        <w:jc w:val="both"/>
        <w:rPr>
          <w:rFonts w:ascii="Arial" w:hAnsi="Arial" w:cs="Arial"/>
          <w:sz w:val="20"/>
          <w:szCs w:val="20"/>
        </w:rPr>
      </w:pPr>
      <w:r w:rsidRPr="00874C4D">
        <w:rPr>
          <w:rFonts w:ascii="Arial" w:hAnsi="Arial" w:cs="Arial"/>
          <w:sz w:val="20"/>
          <w:szCs w:val="20"/>
        </w:rPr>
        <w:t xml:space="preserve">A pénzügyi intézmény </w:t>
      </w:r>
      <w:r w:rsidR="00442BB2" w:rsidRPr="00874C4D">
        <w:rPr>
          <w:rFonts w:ascii="Arial" w:hAnsi="Arial" w:cs="Arial"/>
          <w:sz w:val="20"/>
          <w:szCs w:val="20"/>
        </w:rPr>
        <w:t xml:space="preserve">nyilatkozata </w:t>
      </w:r>
      <w:r w:rsidR="00212FB9" w:rsidRPr="00874C4D">
        <w:rPr>
          <w:rFonts w:ascii="Arial" w:hAnsi="Arial" w:cs="Arial"/>
          <w:sz w:val="20"/>
          <w:szCs w:val="20"/>
        </w:rPr>
        <w:t>a 7</w:t>
      </w:r>
      <w:r w:rsidR="00442BB2" w:rsidRPr="00874C4D">
        <w:rPr>
          <w:rFonts w:ascii="Arial" w:hAnsi="Arial" w:cs="Arial"/>
          <w:sz w:val="20"/>
          <w:szCs w:val="20"/>
        </w:rPr>
        <w:t>. pontban rögzített feltételek vonatkozásában a saját nyilvántartásán és az adós nyilatkozatán alapul</w:t>
      </w:r>
      <w:r w:rsidRPr="00874C4D">
        <w:rPr>
          <w:rFonts w:ascii="Arial" w:hAnsi="Arial" w:cs="Arial"/>
          <w:sz w:val="20"/>
          <w:szCs w:val="20"/>
        </w:rPr>
        <w:t xml:space="preserve">. </w:t>
      </w:r>
    </w:p>
    <w:p w14:paraId="27DD39F1" w14:textId="77777777" w:rsidR="00862C12" w:rsidRPr="00874C4D" w:rsidRDefault="00862C12" w:rsidP="00862C12">
      <w:pPr>
        <w:jc w:val="both"/>
        <w:rPr>
          <w:rFonts w:ascii="Arial" w:hAnsi="Arial" w:cs="Arial"/>
          <w:sz w:val="20"/>
          <w:szCs w:val="20"/>
        </w:rPr>
      </w:pPr>
    </w:p>
    <w:p w14:paraId="621DA622" w14:textId="1F769D66" w:rsidR="00874C4D" w:rsidRPr="00874C4D" w:rsidRDefault="00766B81" w:rsidP="00862C12">
      <w:pPr>
        <w:pStyle w:val="Szvegtrzsbehzssal21"/>
        <w:spacing w:before="0" w:after="0" w:line="240" w:lineRule="auto"/>
        <w:ind w:left="0" w:firstLine="0"/>
        <w:rPr>
          <w:rFonts w:ascii="Arial" w:hAnsi="Arial" w:cs="Arial"/>
          <w:sz w:val="20"/>
        </w:rPr>
      </w:pPr>
      <w:r w:rsidRPr="00874C4D">
        <w:rPr>
          <w:rFonts w:ascii="Arial" w:hAnsi="Arial" w:cs="Arial"/>
          <w:sz w:val="20"/>
        </w:rPr>
        <w:t>Az azonosítási feltételek fennállásának vizsgálatát a pénzügyi intézmény az Alapítvánnyal megkötött Megállapodásra is tekintettel saját felelősségére köteles elvégezni, annak vonatkozásában az Alapítványt a beváltásig semmilyen kötelezettség nem terheli függetlenül attól, hogy az Alapítvány számára megküldött, vagy rendelkezésre álló dokumentumokban szerepelnek-e azonosítási feltételekre vonatkozó információk, vagy nem. Az azonosítási feltételek bírálatkor történő fennállását az Alapítvány a beváltáskor vizsgálja, azok fenn nem állása a beváltás megtagadását vonja maga után.</w:t>
      </w:r>
    </w:p>
    <w:p w14:paraId="267B644F" w14:textId="77777777" w:rsidR="00874C4D" w:rsidRPr="00A56A54" w:rsidRDefault="00874C4D" w:rsidP="00862C12">
      <w:pPr>
        <w:pStyle w:val="Szvegtrzsbehzssal21"/>
        <w:spacing w:before="0" w:after="0" w:line="240" w:lineRule="auto"/>
        <w:ind w:left="0" w:firstLine="0"/>
        <w:rPr>
          <w:rFonts w:ascii="Arial" w:hAnsi="Arial" w:cs="Arial"/>
          <w:b/>
          <w:sz w:val="20"/>
        </w:rPr>
      </w:pPr>
    </w:p>
    <w:p w14:paraId="66C3EB23" w14:textId="176B2516" w:rsidR="00874C4D" w:rsidRDefault="00874C4D">
      <w:pPr>
        <w:pStyle w:val="Szvegtrzsbehzssal21"/>
        <w:spacing w:before="0" w:after="0" w:line="240" w:lineRule="auto"/>
        <w:ind w:left="-426" w:firstLine="0"/>
        <w:rPr>
          <w:rFonts w:ascii="Arial" w:hAnsi="Arial" w:cs="Arial"/>
          <w:b/>
          <w:sz w:val="20"/>
        </w:rPr>
      </w:pPr>
      <w:r w:rsidRPr="00874C4D">
        <w:rPr>
          <w:rFonts w:ascii="Arial" w:hAnsi="Arial" w:cs="Arial"/>
          <w:b/>
          <w:sz w:val="20"/>
        </w:rPr>
        <w:t xml:space="preserve">Nyilatkozat az </w:t>
      </w:r>
      <w:r w:rsidRPr="00A56A54">
        <w:rPr>
          <w:rFonts w:ascii="Arial" w:hAnsi="Arial" w:cs="Arial"/>
          <w:b/>
          <w:sz w:val="20"/>
        </w:rPr>
        <w:t xml:space="preserve">Agrár Széchenyi </w:t>
      </w:r>
      <w:r w:rsidR="00A81E5C">
        <w:rPr>
          <w:rFonts w:ascii="Arial" w:hAnsi="Arial" w:cs="Arial"/>
          <w:b/>
          <w:sz w:val="20"/>
        </w:rPr>
        <w:t xml:space="preserve">Újraindítási </w:t>
      </w:r>
      <w:r w:rsidRPr="00A56A54">
        <w:rPr>
          <w:rFonts w:ascii="Arial" w:hAnsi="Arial" w:cs="Arial"/>
          <w:b/>
          <w:sz w:val="20"/>
        </w:rPr>
        <w:t xml:space="preserve">Beruházási Hitel programhoz kapcsolódó </w:t>
      </w:r>
      <w:r w:rsidRPr="00874C4D">
        <w:rPr>
          <w:rFonts w:ascii="Arial" w:hAnsi="Arial" w:cs="Arial"/>
          <w:b/>
          <w:sz w:val="20"/>
        </w:rPr>
        <w:t>új készfizető kezességvállalási kérelem esetén</w:t>
      </w:r>
    </w:p>
    <w:p w14:paraId="05207FA6" w14:textId="77777777" w:rsidR="00615893" w:rsidRDefault="00615893">
      <w:pPr>
        <w:pStyle w:val="Szvegtrzsbehzssal21"/>
        <w:spacing w:before="0" w:after="0" w:line="240" w:lineRule="auto"/>
        <w:ind w:left="-426" w:firstLine="0"/>
        <w:rPr>
          <w:rFonts w:ascii="Arial" w:hAnsi="Arial" w:cs="Arial"/>
          <w:b/>
          <w:sz w:val="20"/>
        </w:rPr>
      </w:pPr>
    </w:p>
    <w:p w14:paraId="63725745" w14:textId="11C30B81" w:rsidR="00F53D4B" w:rsidRDefault="00DD0B6A" w:rsidP="0084782E">
      <w:pPr>
        <w:pStyle w:val="Szvegtrzsbehzssal21"/>
        <w:spacing w:before="0" w:after="0" w:line="240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pénzügyi intézmény kijelenti, hogy az</w:t>
      </w:r>
      <w:r w:rsidR="00615893">
        <w:rPr>
          <w:rFonts w:ascii="Arial" w:hAnsi="Arial" w:cs="Arial"/>
          <w:sz w:val="20"/>
        </w:rPr>
        <w:t xml:space="preserve"> Üzletszabályzat </w:t>
      </w:r>
      <w:r w:rsidR="002C1E10">
        <w:rPr>
          <w:rFonts w:ascii="Arial" w:hAnsi="Arial" w:cs="Arial"/>
          <w:sz w:val="20"/>
        </w:rPr>
        <w:t>6</w:t>
      </w:r>
      <w:r w:rsidR="00615893">
        <w:rPr>
          <w:rFonts w:ascii="Arial" w:hAnsi="Arial" w:cs="Arial"/>
          <w:sz w:val="20"/>
        </w:rPr>
        <w:t>. számú melléklet 4. pontjában foglalt azonosítási feltételek</w:t>
      </w:r>
      <w:r>
        <w:rPr>
          <w:rFonts w:ascii="Arial" w:hAnsi="Arial" w:cs="Arial"/>
          <w:sz w:val="20"/>
        </w:rPr>
        <w:t xml:space="preserve"> vizsgálatát elvégezte és akként nyilatkozik, hogy a kérelem vonatkozásában valamennyi azonosítási feltétel fennáll.</w:t>
      </w:r>
    </w:p>
    <w:p w14:paraId="31324ACA" w14:textId="77777777" w:rsidR="00A56A54" w:rsidRPr="00A56A54" w:rsidRDefault="00A56A54" w:rsidP="00A56A54">
      <w:pPr>
        <w:pStyle w:val="Szvegtrzsbehzssal21"/>
        <w:spacing w:before="0" w:after="0" w:line="240" w:lineRule="auto"/>
        <w:ind w:left="-426" w:firstLine="0"/>
        <w:rPr>
          <w:rFonts w:ascii="Arial" w:hAnsi="Arial" w:cs="Arial"/>
          <w:sz w:val="20"/>
        </w:rPr>
      </w:pPr>
    </w:p>
    <w:p w14:paraId="348AE77B" w14:textId="77777777" w:rsidR="00583E47" w:rsidRPr="00874C4D" w:rsidRDefault="00583E47" w:rsidP="00862C12">
      <w:pPr>
        <w:ind w:left="-426"/>
        <w:rPr>
          <w:rFonts w:ascii="Arial" w:hAnsi="Arial" w:cs="Arial"/>
          <w:b/>
          <w:sz w:val="20"/>
          <w:szCs w:val="20"/>
        </w:rPr>
      </w:pPr>
      <w:r w:rsidRPr="00874C4D">
        <w:rPr>
          <w:rFonts w:ascii="Arial" w:hAnsi="Arial" w:cs="Arial"/>
          <w:b/>
          <w:sz w:val="20"/>
          <w:szCs w:val="20"/>
        </w:rPr>
        <w:t>Nyilatkozat módosítási kérelem esetén</w:t>
      </w:r>
    </w:p>
    <w:p w14:paraId="4FDF255C" w14:textId="77777777" w:rsidR="00862C12" w:rsidRPr="00874C4D" w:rsidRDefault="00862C12" w:rsidP="00862C12">
      <w:pPr>
        <w:ind w:left="-426"/>
        <w:rPr>
          <w:rFonts w:ascii="Arial" w:hAnsi="Arial" w:cs="Arial"/>
          <w:b/>
          <w:sz w:val="20"/>
          <w:szCs w:val="20"/>
        </w:rPr>
      </w:pPr>
    </w:p>
    <w:p w14:paraId="3EA925CB" w14:textId="77777777" w:rsidR="00333AAF" w:rsidRPr="00874C4D" w:rsidRDefault="006528FE" w:rsidP="00862C12">
      <w:pPr>
        <w:jc w:val="both"/>
        <w:rPr>
          <w:rFonts w:ascii="Arial" w:hAnsi="Arial" w:cs="Arial"/>
          <w:sz w:val="20"/>
          <w:szCs w:val="20"/>
        </w:rPr>
      </w:pPr>
      <w:r w:rsidRPr="00874C4D">
        <w:rPr>
          <w:rFonts w:ascii="Arial" w:hAnsi="Arial" w:cs="Arial"/>
          <w:sz w:val="20"/>
          <w:szCs w:val="20"/>
        </w:rPr>
        <w:t>A</w:t>
      </w:r>
      <w:r w:rsidR="00333AAF" w:rsidRPr="00874C4D">
        <w:rPr>
          <w:rFonts w:ascii="Arial" w:hAnsi="Arial" w:cs="Arial"/>
          <w:sz w:val="20"/>
          <w:szCs w:val="20"/>
        </w:rPr>
        <w:t xml:space="preserve"> szerződés</w:t>
      </w:r>
      <w:r w:rsidR="00366702" w:rsidRPr="00874C4D">
        <w:rPr>
          <w:rFonts w:ascii="Arial" w:hAnsi="Arial" w:cs="Arial"/>
          <w:sz w:val="20"/>
          <w:szCs w:val="20"/>
        </w:rPr>
        <w:t>módosítás</w:t>
      </w:r>
      <w:r w:rsidR="00333AAF" w:rsidRPr="00874C4D">
        <w:rPr>
          <w:rFonts w:ascii="Arial" w:hAnsi="Arial" w:cs="Arial"/>
          <w:sz w:val="20"/>
          <w:szCs w:val="20"/>
        </w:rPr>
        <w:t xml:space="preserve"> megkötésének alapjául szolgáló kérelem befogadása, a döntés előkészítés, </w:t>
      </w:r>
      <w:proofErr w:type="gramStart"/>
      <w:r w:rsidR="00333AAF" w:rsidRPr="00874C4D">
        <w:rPr>
          <w:rFonts w:ascii="Arial" w:hAnsi="Arial" w:cs="Arial"/>
          <w:sz w:val="20"/>
          <w:szCs w:val="20"/>
        </w:rPr>
        <w:t>a döntési eljárás,</w:t>
      </w:r>
      <w:proofErr w:type="gramEnd"/>
      <w:r w:rsidR="00333AAF" w:rsidRPr="00874C4D">
        <w:rPr>
          <w:rFonts w:ascii="Arial" w:hAnsi="Arial" w:cs="Arial"/>
          <w:sz w:val="20"/>
          <w:szCs w:val="20"/>
        </w:rPr>
        <w:t xml:space="preserve"> és a szerződéskötés megfelel a pénzügyi intézmény saját szabályzatainak, egyedi feltételű kezesség igénylése esetén pedig az egyedi termék megállapodásban foglaltaknak.</w:t>
      </w:r>
    </w:p>
    <w:p w14:paraId="7A1BC1BF" w14:textId="77777777" w:rsidR="00376169" w:rsidRPr="00874C4D" w:rsidRDefault="00376169" w:rsidP="0062022D">
      <w:pPr>
        <w:spacing w:after="240"/>
        <w:jc w:val="both"/>
        <w:rPr>
          <w:rFonts w:ascii="Arial" w:hAnsi="Arial" w:cs="Arial"/>
          <w:sz w:val="20"/>
          <w:szCs w:val="20"/>
        </w:rPr>
      </w:pPr>
    </w:p>
    <w:p w14:paraId="15E4B6E6" w14:textId="77777777" w:rsidR="008915CA" w:rsidRPr="00874C4D" w:rsidRDefault="008915CA" w:rsidP="00766B81">
      <w:pPr>
        <w:pStyle w:val="Szvegtrzsbehzssal21"/>
        <w:ind w:left="0" w:firstLine="0"/>
        <w:rPr>
          <w:rFonts w:ascii="Arial" w:hAnsi="Arial" w:cs="Arial"/>
          <w:sz w:val="20"/>
        </w:rPr>
      </w:pPr>
    </w:p>
    <w:p w14:paraId="0249486F" w14:textId="77777777" w:rsidR="001C47C4" w:rsidRPr="00874C4D" w:rsidRDefault="001C47C4" w:rsidP="0062022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874C4D">
        <w:rPr>
          <w:rFonts w:ascii="Arial" w:hAnsi="Arial" w:cs="Arial"/>
          <w:sz w:val="20"/>
          <w:szCs w:val="20"/>
        </w:rPr>
        <w:t xml:space="preserve">Kelt, </w:t>
      </w:r>
      <w:r w:rsidR="00E805EB" w:rsidRPr="00615893">
        <w:rPr>
          <w:rFonts w:ascii="Arial" w:hAnsi="Arial" w:cs="Arial"/>
          <w:sz w:val="20"/>
          <w:szCs w:val="20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="00E805EB" w:rsidRPr="00874C4D">
        <w:rPr>
          <w:rFonts w:ascii="Arial" w:hAnsi="Arial" w:cs="Arial"/>
          <w:sz w:val="20"/>
          <w:szCs w:val="20"/>
        </w:rPr>
        <w:instrText xml:space="preserve"> FORMTEXT </w:instrText>
      </w:r>
      <w:r w:rsidR="00E805EB" w:rsidRPr="00615893">
        <w:rPr>
          <w:rFonts w:ascii="Arial" w:hAnsi="Arial" w:cs="Arial"/>
          <w:sz w:val="20"/>
          <w:szCs w:val="20"/>
        </w:rPr>
      </w:r>
      <w:r w:rsidR="00E805EB" w:rsidRPr="00615893">
        <w:rPr>
          <w:rFonts w:ascii="Arial" w:hAnsi="Arial" w:cs="Arial"/>
          <w:sz w:val="20"/>
          <w:szCs w:val="20"/>
        </w:rPr>
        <w:fldChar w:fldCharType="separate"/>
      </w:r>
      <w:r w:rsidR="00E805EB" w:rsidRPr="00874C4D">
        <w:rPr>
          <w:rFonts w:ascii="Arial" w:hAnsi="Arial" w:cs="Arial"/>
          <w:noProof/>
          <w:sz w:val="20"/>
          <w:szCs w:val="20"/>
        </w:rPr>
        <w:t> </w:t>
      </w:r>
      <w:r w:rsidR="00E805EB" w:rsidRPr="00874C4D">
        <w:rPr>
          <w:rFonts w:ascii="Arial" w:hAnsi="Arial" w:cs="Arial"/>
          <w:noProof/>
          <w:sz w:val="20"/>
          <w:szCs w:val="20"/>
        </w:rPr>
        <w:t> </w:t>
      </w:r>
      <w:r w:rsidR="00E805EB" w:rsidRPr="00874C4D">
        <w:rPr>
          <w:rFonts w:ascii="Arial" w:hAnsi="Arial" w:cs="Arial"/>
          <w:noProof/>
          <w:sz w:val="20"/>
          <w:szCs w:val="20"/>
        </w:rPr>
        <w:t> </w:t>
      </w:r>
      <w:r w:rsidR="00E805EB" w:rsidRPr="00874C4D">
        <w:rPr>
          <w:rFonts w:ascii="Arial" w:hAnsi="Arial" w:cs="Arial"/>
          <w:noProof/>
          <w:sz w:val="20"/>
          <w:szCs w:val="20"/>
        </w:rPr>
        <w:t> </w:t>
      </w:r>
      <w:r w:rsidR="00E805EB" w:rsidRPr="00874C4D">
        <w:rPr>
          <w:rFonts w:ascii="Arial" w:hAnsi="Arial" w:cs="Arial"/>
          <w:noProof/>
          <w:sz w:val="20"/>
          <w:szCs w:val="20"/>
        </w:rPr>
        <w:t> </w:t>
      </w:r>
      <w:r w:rsidR="00E805EB" w:rsidRPr="00615893">
        <w:rPr>
          <w:rFonts w:ascii="Arial" w:hAnsi="Arial" w:cs="Arial"/>
          <w:sz w:val="20"/>
          <w:szCs w:val="20"/>
        </w:rPr>
        <w:fldChar w:fldCharType="end"/>
      </w:r>
    </w:p>
    <w:p w14:paraId="506C8A9D" w14:textId="77777777" w:rsidR="00766B81" w:rsidRPr="00874C4D" w:rsidRDefault="00766B81" w:rsidP="0062022D">
      <w:pPr>
        <w:spacing w:after="240"/>
        <w:jc w:val="both"/>
        <w:rPr>
          <w:rFonts w:ascii="Arial" w:hAnsi="Arial" w:cs="Arial"/>
          <w:sz w:val="20"/>
          <w:szCs w:val="20"/>
        </w:rPr>
      </w:pPr>
    </w:p>
    <w:p w14:paraId="6F0E7D08" w14:textId="77777777" w:rsidR="001C47C4" w:rsidRPr="00874C4D" w:rsidRDefault="001C47C4" w:rsidP="00CA54DB">
      <w:pPr>
        <w:tabs>
          <w:tab w:val="center" w:pos="7020"/>
        </w:tabs>
        <w:jc w:val="both"/>
        <w:rPr>
          <w:rFonts w:ascii="Arial" w:hAnsi="Arial" w:cs="Arial"/>
          <w:sz w:val="20"/>
          <w:szCs w:val="20"/>
        </w:rPr>
      </w:pPr>
      <w:r w:rsidRPr="00874C4D">
        <w:rPr>
          <w:rFonts w:ascii="Arial" w:hAnsi="Arial" w:cs="Arial"/>
          <w:sz w:val="20"/>
          <w:szCs w:val="20"/>
        </w:rPr>
        <w:tab/>
        <w:t>……………………..………………………….</w:t>
      </w:r>
    </w:p>
    <w:p w14:paraId="19DF7E24" w14:textId="77777777" w:rsidR="00DB3D5E" w:rsidRPr="00874C4D" w:rsidRDefault="001C47C4" w:rsidP="00CA54DB">
      <w:pPr>
        <w:tabs>
          <w:tab w:val="center" w:pos="7020"/>
        </w:tabs>
        <w:jc w:val="both"/>
        <w:rPr>
          <w:rFonts w:ascii="Arial" w:hAnsi="Arial" w:cs="Arial"/>
          <w:sz w:val="20"/>
          <w:szCs w:val="20"/>
        </w:rPr>
      </w:pPr>
      <w:r w:rsidRPr="00874C4D">
        <w:rPr>
          <w:rFonts w:ascii="Arial" w:hAnsi="Arial" w:cs="Arial"/>
          <w:sz w:val="20"/>
          <w:szCs w:val="20"/>
        </w:rPr>
        <w:tab/>
      </w:r>
      <w:r w:rsidR="00DB2EFD" w:rsidRPr="00874C4D">
        <w:rPr>
          <w:rFonts w:ascii="Arial" w:hAnsi="Arial" w:cs="Arial"/>
          <w:sz w:val="20"/>
          <w:szCs w:val="20"/>
        </w:rPr>
        <w:t>p</w:t>
      </w:r>
      <w:r w:rsidRPr="00874C4D">
        <w:rPr>
          <w:rFonts w:ascii="Arial" w:hAnsi="Arial" w:cs="Arial"/>
          <w:sz w:val="20"/>
          <w:szCs w:val="20"/>
        </w:rPr>
        <w:t>énzügyi intézmény cégszerű aláírása</w:t>
      </w:r>
    </w:p>
    <w:sectPr w:rsidR="00DB3D5E" w:rsidRPr="00874C4D" w:rsidSect="00AB3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70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C431" w14:textId="77777777" w:rsidR="00691289" w:rsidRDefault="00691289">
      <w:r>
        <w:separator/>
      </w:r>
    </w:p>
  </w:endnote>
  <w:endnote w:type="continuationSeparator" w:id="0">
    <w:p w14:paraId="32415156" w14:textId="77777777" w:rsidR="00691289" w:rsidRDefault="0069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BB19" w14:textId="77777777" w:rsidR="00494A66" w:rsidRDefault="00494A6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C43C" w14:textId="77777777" w:rsidR="00494A66" w:rsidRDefault="00494A6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338A" w14:textId="77777777" w:rsidR="00494A66" w:rsidRDefault="00494A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8AA70" w14:textId="77777777" w:rsidR="00691289" w:rsidRDefault="00691289">
      <w:r>
        <w:separator/>
      </w:r>
    </w:p>
  </w:footnote>
  <w:footnote w:type="continuationSeparator" w:id="0">
    <w:p w14:paraId="6C53F907" w14:textId="77777777" w:rsidR="00691289" w:rsidRDefault="00691289">
      <w:r>
        <w:continuationSeparator/>
      </w:r>
    </w:p>
  </w:footnote>
  <w:footnote w:id="1">
    <w:p w14:paraId="73A2DD55" w14:textId="77777777" w:rsidR="001B286E" w:rsidRPr="00E5062C" w:rsidRDefault="001B286E" w:rsidP="00AB34DB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177C0B">
        <w:rPr>
          <w:rStyle w:val="Lbjegyzet-hivatkozs"/>
          <w:rFonts w:ascii="Arial" w:hAnsi="Arial" w:cs="Arial"/>
          <w:sz w:val="18"/>
          <w:szCs w:val="18"/>
        </w:rPr>
        <w:footnoteRef/>
      </w:r>
      <w:r w:rsidRPr="00E5062C">
        <w:rPr>
          <w:rFonts w:ascii="Arial" w:hAnsi="Arial" w:cs="Arial"/>
          <w:sz w:val="18"/>
          <w:szCs w:val="18"/>
        </w:rPr>
        <w:t>Az Üzletszabályzat rendelkezése szerint vidéki térség Magyarország egész területe Budapest és a megyei jogú városok kivételével.</w:t>
      </w:r>
    </w:p>
    <w:p w14:paraId="4A12021C" w14:textId="77777777" w:rsidR="001B286E" w:rsidRPr="00AA10A0" w:rsidRDefault="001B286E" w:rsidP="001B286E">
      <w:pPr>
        <w:pStyle w:val="Lbjegyzetszveg"/>
        <w:ind w:left="142" w:hanging="142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B3A4F" w14:textId="77777777" w:rsidR="00494A66" w:rsidRDefault="00494A6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E0C6D" w14:textId="77777777" w:rsidR="00494A66" w:rsidRDefault="00494A6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3F82" w14:textId="77777777" w:rsidR="001B286E" w:rsidRPr="00E805EB" w:rsidRDefault="001B286E" w:rsidP="00357986">
    <w:pPr>
      <w:pStyle w:val="lfej"/>
      <w:tabs>
        <w:tab w:val="clear" w:pos="4536"/>
        <w:tab w:val="clear" w:pos="9072"/>
        <w:tab w:val="center" w:pos="4820"/>
        <w:tab w:val="right" w:pos="9214"/>
      </w:tabs>
      <w:rPr>
        <w:rFonts w:ascii="Arial" w:hAnsi="Arial" w:cs="Arial"/>
        <w:sz w:val="20"/>
        <w:szCs w:val="20"/>
      </w:rPr>
    </w:pPr>
    <w:r>
      <w:rPr>
        <w:noProof/>
        <w:lang w:val="hu-HU" w:eastAsia="hu-HU"/>
      </w:rPr>
      <w:drawing>
        <wp:anchor distT="0" distB="0" distL="114300" distR="114300" simplePos="0" relativeHeight="251657728" behindDoc="0" locked="0" layoutInCell="1" allowOverlap="1" wp14:anchorId="66572CE1" wp14:editId="3961AFD2">
          <wp:simplePos x="0" y="0"/>
          <wp:positionH relativeFrom="column">
            <wp:posOffset>-12065</wp:posOffset>
          </wp:positionH>
          <wp:positionV relativeFrom="paragraph">
            <wp:posOffset>-17145</wp:posOffset>
          </wp:positionV>
          <wp:extent cx="1449705" cy="493395"/>
          <wp:effectExtent l="0" t="0" r="0" b="1905"/>
          <wp:wrapSquare wrapText="bothSides"/>
          <wp:docPr id="1" name="Kép 2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05EB">
      <w:rPr>
        <w:rFonts w:ascii="Arial" w:hAnsi="Arial" w:cs="Arial"/>
        <w:sz w:val="20"/>
        <w:szCs w:val="20"/>
      </w:rPr>
      <w:tab/>
    </w:r>
    <w:r w:rsidRPr="00E805EB">
      <w:rPr>
        <w:rFonts w:ascii="Arial" w:hAnsi="Arial" w:cs="Arial"/>
        <w:sz w:val="20"/>
        <w:szCs w:val="20"/>
      </w:rPr>
      <w:tab/>
    </w:r>
  </w:p>
  <w:p w14:paraId="31A83D9D" w14:textId="24F2527F" w:rsidR="001B286E" w:rsidRPr="00932E07" w:rsidRDefault="001B286E" w:rsidP="00357986">
    <w:pPr>
      <w:pStyle w:val="lfej"/>
      <w:tabs>
        <w:tab w:val="clear" w:pos="4536"/>
        <w:tab w:val="clear" w:pos="9072"/>
        <w:tab w:val="center" w:pos="4820"/>
        <w:tab w:val="right" w:pos="9214"/>
      </w:tabs>
      <w:rPr>
        <w:rFonts w:ascii="Arial" w:hAnsi="Arial" w:cs="Arial"/>
        <w:sz w:val="18"/>
        <w:szCs w:val="18"/>
        <w:lang w:val="hu-HU"/>
      </w:rPr>
    </w:pPr>
    <w:r w:rsidRPr="00E805EB">
      <w:rPr>
        <w:rFonts w:ascii="Arial" w:hAnsi="Arial" w:cs="Arial"/>
        <w:sz w:val="20"/>
        <w:szCs w:val="20"/>
      </w:rPr>
      <w:tab/>
    </w:r>
    <w:r w:rsidRPr="00E805EB">
      <w:rPr>
        <w:rFonts w:ascii="Arial" w:hAnsi="Arial" w:cs="Arial"/>
        <w:sz w:val="20"/>
        <w:szCs w:val="20"/>
      </w:rPr>
      <w:tab/>
    </w:r>
    <w:r w:rsidRPr="008D279E">
      <w:rPr>
        <w:rFonts w:ascii="Arial" w:hAnsi="Arial" w:cs="Arial"/>
        <w:sz w:val="18"/>
        <w:szCs w:val="18"/>
        <w:lang w:val="hu-HU"/>
      </w:rPr>
      <w:t xml:space="preserve">Érvényes: </w:t>
    </w:r>
    <w:r w:rsidR="00494A66">
      <w:rPr>
        <w:rFonts w:ascii="Arial" w:hAnsi="Arial" w:cs="Arial"/>
        <w:sz w:val="18"/>
        <w:szCs w:val="18"/>
        <w:lang w:val="hu-HU"/>
      </w:rPr>
      <w:t>202</w:t>
    </w:r>
    <w:r w:rsidR="002E63C6">
      <w:rPr>
        <w:rFonts w:ascii="Arial" w:hAnsi="Arial" w:cs="Arial"/>
        <w:sz w:val="18"/>
        <w:szCs w:val="18"/>
        <w:lang w:val="hu-HU"/>
      </w:rPr>
      <w:t>5</w:t>
    </w:r>
    <w:r w:rsidR="00874C4D">
      <w:rPr>
        <w:rFonts w:ascii="Arial" w:hAnsi="Arial" w:cs="Arial"/>
        <w:sz w:val="18"/>
        <w:szCs w:val="18"/>
        <w:lang w:val="hu-HU"/>
      </w:rPr>
      <w:t xml:space="preserve">. </w:t>
    </w:r>
    <w:proofErr w:type="gramStart"/>
    <w:r w:rsidR="002E63C6">
      <w:rPr>
        <w:rFonts w:ascii="Arial" w:hAnsi="Arial" w:cs="Arial"/>
        <w:sz w:val="18"/>
        <w:szCs w:val="18"/>
        <w:lang w:val="hu-HU"/>
      </w:rPr>
      <w:t xml:space="preserve">január </w:t>
    </w:r>
    <w:r w:rsidR="00494A66">
      <w:rPr>
        <w:rFonts w:ascii="Arial" w:hAnsi="Arial" w:cs="Arial"/>
        <w:sz w:val="18"/>
        <w:szCs w:val="18"/>
        <w:lang w:val="hu-HU"/>
      </w:rPr>
      <w:t xml:space="preserve"> 1</w:t>
    </w:r>
    <w:proofErr w:type="gramEnd"/>
    <w:r w:rsidR="0017366F">
      <w:rPr>
        <w:rFonts w:ascii="Arial" w:hAnsi="Arial" w:cs="Arial"/>
        <w:sz w:val="18"/>
        <w:szCs w:val="18"/>
        <w:lang w:val="hu-HU"/>
      </w:rPr>
      <w:t>-t</w:t>
    </w:r>
    <w:r w:rsidR="001913EA">
      <w:rPr>
        <w:rFonts w:ascii="Arial" w:hAnsi="Arial" w:cs="Arial"/>
        <w:sz w:val="18"/>
        <w:szCs w:val="18"/>
        <w:lang w:val="hu-HU"/>
      </w:rPr>
      <w:t>ő</w:t>
    </w:r>
    <w:r w:rsidR="0017366F">
      <w:rPr>
        <w:rFonts w:ascii="Arial" w:hAnsi="Arial" w:cs="Arial"/>
        <w:sz w:val="18"/>
        <w:szCs w:val="18"/>
        <w:lang w:val="hu-HU"/>
      </w:rPr>
      <w:t>l</w:t>
    </w:r>
  </w:p>
  <w:p w14:paraId="1E506C48" w14:textId="77777777" w:rsidR="001B286E" w:rsidRPr="001B286E" w:rsidRDefault="001B286E" w:rsidP="00357986">
    <w:pPr>
      <w:pStyle w:val="lfej"/>
      <w:tabs>
        <w:tab w:val="clear" w:pos="4536"/>
        <w:tab w:val="clear" w:pos="9072"/>
        <w:tab w:val="center" w:pos="4820"/>
        <w:tab w:val="right" w:pos="9214"/>
      </w:tabs>
      <w:rPr>
        <w:sz w:val="18"/>
        <w:szCs w:val="18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5FE"/>
    <w:multiLevelType w:val="hybridMultilevel"/>
    <w:tmpl w:val="7160D5BA"/>
    <w:lvl w:ilvl="0" w:tplc="B6E6191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D42B3D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E3373F"/>
    <w:multiLevelType w:val="hybridMultilevel"/>
    <w:tmpl w:val="A79C9CEE"/>
    <w:lvl w:ilvl="0" w:tplc="040E001B">
      <w:start w:val="1"/>
      <w:numFmt w:val="lowerRoman"/>
      <w:lvlText w:val="%1."/>
      <w:lvlJc w:val="right"/>
      <w:pPr>
        <w:ind w:left="3389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49" w:hanging="360"/>
      </w:pPr>
      <w:rPr>
        <w:rFonts w:ascii="Wingdings" w:hAnsi="Wingdings" w:hint="default"/>
      </w:rPr>
    </w:lvl>
  </w:abstractNum>
  <w:abstractNum w:abstractNumId="2" w15:restartNumberingAfterBreak="0">
    <w:nsid w:val="2C4517F4"/>
    <w:multiLevelType w:val="hybridMultilevel"/>
    <w:tmpl w:val="D7A46790"/>
    <w:lvl w:ilvl="0" w:tplc="DB3669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545CA"/>
    <w:multiLevelType w:val="hybridMultilevel"/>
    <w:tmpl w:val="ADD8CE9A"/>
    <w:lvl w:ilvl="0" w:tplc="C64A7D4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6081C"/>
    <w:multiLevelType w:val="hybridMultilevel"/>
    <w:tmpl w:val="88BE6090"/>
    <w:lvl w:ilvl="0" w:tplc="D0E45C9C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283711"/>
    <w:multiLevelType w:val="hybridMultilevel"/>
    <w:tmpl w:val="AA2E1F7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2F0895"/>
    <w:multiLevelType w:val="hybridMultilevel"/>
    <w:tmpl w:val="8964604C"/>
    <w:lvl w:ilvl="0" w:tplc="5BDCA1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846867"/>
    <w:multiLevelType w:val="hybridMultilevel"/>
    <w:tmpl w:val="F558F22C"/>
    <w:lvl w:ilvl="0" w:tplc="322E5D7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5282E"/>
    <w:multiLevelType w:val="hybridMultilevel"/>
    <w:tmpl w:val="558C44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D4C5D"/>
    <w:multiLevelType w:val="hybridMultilevel"/>
    <w:tmpl w:val="CB20FEB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11245C"/>
    <w:multiLevelType w:val="hybridMultilevel"/>
    <w:tmpl w:val="8B386D2A"/>
    <w:lvl w:ilvl="0" w:tplc="EF1472E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12E6FD5"/>
    <w:multiLevelType w:val="hybridMultilevel"/>
    <w:tmpl w:val="BC348BA6"/>
    <w:lvl w:ilvl="0" w:tplc="C9AC65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AD00739"/>
    <w:multiLevelType w:val="hybridMultilevel"/>
    <w:tmpl w:val="9B2EE1B6"/>
    <w:lvl w:ilvl="0" w:tplc="D0E45C9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B0778"/>
    <w:multiLevelType w:val="multilevel"/>
    <w:tmpl w:val="71C4F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7E027287"/>
    <w:multiLevelType w:val="hybridMultilevel"/>
    <w:tmpl w:val="FD52CB20"/>
    <w:lvl w:ilvl="0" w:tplc="D0E45C9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45C9C">
      <w:numFmt w:val="bullet"/>
      <w:lvlText w:val="-"/>
      <w:lvlJc w:val="left"/>
      <w:pPr>
        <w:ind w:left="2880" w:hanging="360"/>
      </w:pPr>
      <w:rPr>
        <w:rFonts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516FD"/>
    <w:multiLevelType w:val="hybridMultilevel"/>
    <w:tmpl w:val="A79C9CEE"/>
    <w:lvl w:ilvl="0" w:tplc="040E001B">
      <w:start w:val="1"/>
      <w:numFmt w:val="lowerRoman"/>
      <w:lvlText w:val="%1."/>
      <w:lvlJc w:val="right"/>
      <w:pPr>
        <w:ind w:left="4529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52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89" w:hanging="360"/>
      </w:pPr>
      <w:rPr>
        <w:rFonts w:ascii="Wingdings" w:hAnsi="Wingdings" w:hint="default"/>
      </w:rPr>
    </w:lvl>
  </w:abstractNum>
  <w:num w:numId="1" w16cid:durableId="1776712307">
    <w:abstractNumId w:val="0"/>
  </w:num>
  <w:num w:numId="2" w16cid:durableId="1510367669">
    <w:abstractNumId w:val="13"/>
  </w:num>
  <w:num w:numId="3" w16cid:durableId="1356735023">
    <w:abstractNumId w:val="9"/>
  </w:num>
  <w:num w:numId="4" w16cid:durableId="1200240038">
    <w:abstractNumId w:val="3"/>
  </w:num>
  <w:num w:numId="5" w16cid:durableId="944078021">
    <w:abstractNumId w:val="8"/>
  </w:num>
  <w:num w:numId="6" w16cid:durableId="1425683546">
    <w:abstractNumId w:val="5"/>
  </w:num>
  <w:num w:numId="7" w16cid:durableId="1235622296">
    <w:abstractNumId w:val="4"/>
  </w:num>
  <w:num w:numId="8" w16cid:durableId="440147638">
    <w:abstractNumId w:val="14"/>
  </w:num>
  <w:num w:numId="9" w16cid:durableId="66155425">
    <w:abstractNumId w:val="12"/>
  </w:num>
  <w:num w:numId="10" w16cid:durableId="1727530241">
    <w:abstractNumId w:val="10"/>
  </w:num>
  <w:num w:numId="11" w16cid:durableId="94256524">
    <w:abstractNumId w:val="6"/>
  </w:num>
  <w:num w:numId="12" w16cid:durableId="19353906">
    <w:abstractNumId w:val="11"/>
  </w:num>
  <w:num w:numId="13" w16cid:durableId="892427886">
    <w:abstractNumId w:val="2"/>
  </w:num>
  <w:num w:numId="14" w16cid:durableId="1852185483">
    <w:abstractNumId w:val="1"/>
  </w:num>
  <w:num w:numId="15" w16cid:durableId="1733194695">
    <w:abstractNumId w:val="7"/>
  </w:num>
  <w:num w:numId="16" w16cid:durableId="1093091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58aCNPqpwlRWrMIzSNhyhHYrbvho2+O8YzHBKfkViUKstm9DlRwIMVS9iFindoGSCtoPZsCg2FDrgHILRP72w==" w:salt="jm0TFbDz0zkgpMssE56FAA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890"/>
    <w:rsid w:val="000039C4"/>
    <w:rsid w:val="00006A23"/>
    <w:rsid w:val="000236B6"/>
    <w:rsid w:val="000400BA"/>
    <w:rsid w:val="0004324A"/>
    <w:rsid w:val="00045144"/>
    <w:rsid w:val="000913BC"/>
    <w:rsid w:val="0009444D"/>
    <w:rsid w:val="0009532E"/>
    <w:rsid w:val="00097E34"/>
    <w:rsid w:val="000A13B5"/>
    <w:rsid w:val="000B25AB"/>
    <w:rsid w:val="000B68B4"/>
    <w:rsid w:val="000D4DCB"/>
    <w:rsid w:val="000D53AC"/>
    <w:rsid w:val="001210FB"/>
    <w:rsid w:val="00130404"/>
    <w:rsid w:val="0013346A"/>
    <w:rsid w:val="00134C3D"/>
    <w:rsid w:val="001410C4"/>
    <w:rsid w:val="00141345"/>
    <w:rsid w:val="00152C01"/>
    <w:rsid w:val="001625A7"/>
    <w:rsid w:val="00167B4C"/>
    <w:rsid w:val="0017366F"/>
    <w:rsid w:val="00177C0B"/>
    <w:rsid w:val="00190285"/>
    <w:rsid w:val="00190C65"/>
    <w:rsid w:val="001913EA"/>
    <w:rsid w:val="001A1C76"/>
    <w:rsid w:val="001B286E"/>
    <w:rsid w:val="001B5496"/>
    <w:rsid w:val="001C3084"/>
    <w:rsid w:val="001C47C4"/>
    <w:rsid w:val="001C7147"/>
    <w:rsid w:val="001D4929"/>
    <w:rsid w:val="001E3F20"/>
    <w:rsid w:val="001F0498"/>
    <w:rsid w:val="001F2FEC"/>
    <w:rsid w:val="001F3BA6"/>
    <w:rsid w:val="001F49ED"/>
    <w:rsid w:val="001F620C"/>
    <w:rsid w:val="001F6E1D"/>
    <w:rsid w:val="00212FB9"/>
    <w:rsid w:val="00234DC9"/>
    <w:rsid w:val="00237D42"/>
    <w:rsid w:val="00243571"/>
    <w:rsid w:val="002447E8"/>
    <w:rsid w:val="00246E0B"/>
    <w:rsid w:val="00255654"/>
    <w:rsid w:val="00263330"/>
    <w:rsid w:val="00282B38"/>
    <w:rsid w:val="002A2350"/>
    <w:rsid w:val="002B0B5F"/>
    <w:rsid w:val="002B0D8B"/>
    <w:rsid w:val="002C0182"/>
    <w:rsid w:val="002C1E10"/>
    <w:rsid w:val="002C7C5E"/>
    <w:rsid w:val="002E2F39"/>
    <w:rsid w:val="002E55B3"/>
    <w:rsid w:val="002E63C6"/>
    <w:rsid w:val="002F1BE7"/>
    <w:rsid w:val="002F2BFB"/>
    <w:rsid w:val="002F448F"/>
    <w:rsid w:val="0032726A"/>
    <w:rsid w:val="00333AAF"/>
    <w:rsid w:val="003411F2"/>
    <w:rsid w:val="00357986"/>
    <w:rsid w:val="00366702"/>
    <w:rsid w:val="0036689D"/>
    <w:rsid w:val="0037189E"/>
    <w:rsid w:val="00376169"/>
    <w:rsid w:val="00377D13"/>
    <w:rsid w:val="00392BF3"/>
    <w:rsid w:val="003A6BD8"/>
    <w:rsid w:val="003B7396"/>
    <w:rsid w:val="003C4C9D"/>
    <w:rsid w:val="003F055A"/>
    <w:rsid w:val="003F299B"/>
    <w:rsid w:val="00417D46"/>
    <w:rsid w:val="00420C5D"/>
    <w:rsid w:val="00421770"/>
    <w:rsid w:val="0042229C"/>
    <w:rsid w:val="00427CF8"/>
    <w:rsid w:val="00431890"/>
    <w:rsid w:val="00434147"/>
    <w:rsid w:val="004401E5"/>
    <w:rsid w:val="00442BB2"/>
    <w:rsid w:val="00446754"/>
    <w:rsid w:val="00446C17"/>
    <w:rsid w:val="0045684D"/>
    <w:rsid w:val="004720E4"/>
    <w:rsid w:val="00472EC4"/>
    <w:rsid w:val="00476DAE"/>
    <w:rsid w:val="00494A66"/>
    <w:rsid w:val="004B5FD3"/>
    <w:rsid w:val="004B612B"/>
    <w:rsid w:val="004D1598"/>
    <w:rsid w:val="004D537F"/>
    <w:rsid w:val="004E33C6"/>
    <w:rsid w:val="004E5E93"/>
    <w:rsid w:val="005069C5"/>
    <w:rsid w:val="00524316"/>
    <w:rsid w:val="005346AB"/>
    <w:rsid w:val="00553D1D"/>
    <w:rsid w:val="0055462F"/>
    <w:rsid w:val="005578B5"/>
    <w:rsid w:val="00557CE8"/>
    <w:rsid w:val="0056322F"/>
    <w:rsid w:val="005740EB"/>
    <w:rsid w:val="005758A1"/>
    <w:rsid w:val="005801FB"/>
    <w:rsid w:val="0058283F"/>
    <w:rsid w:val="005829F0"/>
    <w:rsid w:val="00583E47"/>
    <w:rsid w:val="00584D12"/>
    <w:rsid w:val="00585BC2"/>
    <w:rsid w:val="005933A1"/>
    <w:rsid w:val="005A57DE"/>
    <w:rsid w:val="005A790A"/>
    <w:rsid w:val="005B2EF2"/>
    <w:rsid w:val="005B762E"/>
    <w:rsid w:val="005C0E63"/>
    <w:rsid w:val="005F65B4"/>
    <w:rsid w:val="00607373"/>
    <w:rsid w:val="00615893"/>
    <w:rsid w:val="00615BDD"/>
    <w:rsid w:val="0062022D"/>
    <w:rsid w:val="00623225"/>
    <w:rsid w:val="00633C13"/>
    <w:rsid w:val="00634340"/>
    <w:rsid w:val="006438C8"/>
    <w:rsid w:val="006449C2"/>
    <w:rsid w:val="00647C26"/>
    <w:rsid w:val="006509E7"/>
    <w:rsid w:val="006528FE"/>
    <w:rsid w:val="00656A67"/>
    <w:rsid w:val="00663957"/>
    <w:rsid w:val="00691289"/>
    <w:rsid w:val="006E195C"/>
    <w:rsid w:val="006E50C9"/>
    <w:rsid w:val="006E5EE8"/>
    <w:rsid w:val="006F19F8"/>
    <w:rsid w:val="006F4573"/>
    <w:rsid w:val="007049E6"/>
    <w:rsid w:val="0070695B"/>
    <w:rsid w:val="00706CDD"/>
    <w:rsid w:val="00706FA5"/>
    <w:rsid w:val="0074091D"/>
    <w:rsid w:val="007412BD"/>
    <w:rsid w:val="00756CC1"/>
    <w:rsid w:val="007579F1"/>
    <w:rsid w:val="0076420C"/>
    <w:rsid w:val="00766B81"/>
    <w:rsid w:val="00771E6E"/>
    <w:rsid w:val="00773953"/>
    <w:rsid w:val="00783BF6"/>
    <w:rsid w:val="00784BEE"/>
    <w:rsid w:val="007915D3"/>
    <w:rsid w:val="007977B7"/>
    <w:rsid w:val="007A328F"/>
    <w:rsid w:val="007B52C9"/>
    <w:rsid w:val="007B76AB"/>
    <w:rsid w:val="007D38BD"/>
    <w:rsid w:val="007E19D9"/>
    <w:rsid w:val="007E55E5"/>
    <w:rsid w:val="007F05C1"/>
    <w:rsid w:val="008258C1"/>
    <w:rsid w:val="00846D9A"/>
    <w:rsid w:val="0084782E"/>
    <w:rsid w:val="00855D7C"/>
    <w:rsid w:val="00861515"/>
    <w:rsid w:val="00862C12"/>
    <w:rsid w:val="00874C4D"/>
    <w:rsid w:val="008854F1"/>
    <w:rsid w:val="008915CA"/>
    <w:rsid w:val="00894935"/>
    <w:rsid w:val="00896214"/>
    <w:rsid w:val="008963FC"/>
    <w:rsid w:val="00897AE7"/>
    <w:rsid w:val="008B7ED0"/>
    <w:rsid w:val="008C425C"/>
    <w:rsid w:val="008C792A"/>
    <w:rsid w:val="008C7C18"/>
    <w:rsid w:val="008D279E"/>
    <w:rsid w:val="008D4FF3"/>
    <w:rsid w:val="008D6DCF"/>
    <w:rsid w:val="008D7307"/>
    <w:rsid w:val="008E562E"/>
    <w:rsid w:val="008F4720"/>
    <w:rsid w:val="009016DC"/>
    <w:rsid w:val="00912171"/>
    <w:rsid w:val="00916FA8"/>
    <w:rsid w:val="00923F88"/>
    <w:rsid w:val="00932E07"/>
    <w:rsid w:val="009362A6"/>
    <w:rsid w:val="00957B21"/>
    <w:rsid w:val="00980072"/>
    <w:rsid w:val="00980EDB"/>
    <w:rsid w:val="00994675"/>
    <w:rsid w:val="009A4E58"/>
    <w:rsid w:val="009A7D87"/>
    <w:rsid w:val="009D6440"/>
    <w:rsid w:val="009E15AA"/>
    <w:rsid w:val="009E42E0"/>
    <w:rsid w:val="009E43BE"/>
    <w:rsid w:val="009E6B14"/>
    <w:rsid w:val="00A15609"/>
    <w:rsid w:val="00A553F3"/>
    <w:rsid w:val="00A56A54"/>
    <w:rsid w:val="00A62093"/>
    <w:rsid w:val="00A6435E"/>
    <w:rsid w:val="00A77838"/>
    <w:rsid w:val="00A81E5C"/>
    <w:rsid w:val="00A86965"/>
    <w:rsid w:val="00A911DE"/>
    <w:rsid w:val="00A9206D"/>
    <w:rsid w:val="00A955A3"/>
    <w:rsid w:val="00AA10A0"/>
    <w:rsid w:val="00AA1DDF"/>
    <w:rsid w:val="00AB0351"/>
    <w:rsid w:val="00AB22A1"/>
    <w:rsid w:val="00AB34DB"/>
    <w:rsid w:val="00AC59E6"/>
    <w:rsid w:val="00AD4A86"/>
    <w:rsid w:val="00AD7070"/>
    <w:rsid w:val="00AE5F51"/>
    <w:rsid w:val="00AF081E"/>
    <w:rsid w:val="00B0643C"/>
    <w:rsid w:val="00B15F1B"/>
    <w:rsid w:val="00B16B53"/>
    <w:rsid w:val="00B2074B"/>
    <w:rsid w:val="00B20C17"/>
    <w:rsid w:val="00B30526"/>
    <w:rsid w:val="00B3448E"/>
    <w:rsid w:val="00B5434E"/>
    <w:rsid w:val="00B56AB3"/>
    <w:rsid w:val="00B63E73"/>
    <w:rsid w:val="00BA4F65"/>
    <w:rsid w:val="00BB2259"/>
    <w:rsid w:val="00BD02D1"/>
    <w:rsid w:val="00BD7294"/>
    <w:rsid w:val="00BE1999"/>
    <w:rsid w:val="00BE7965"/>
    <w:rsid w:val="00C009DA"/>
    <w:rsid w:val="00C0427C"/>
    <w:rsid w:val="00C05B42"/>
    <w:rsid w:val="00C21759"/>
    <w:rsid w:val="00C3019A"/>
    <w:rsid w:val="00C352ED"/>
    <w:rsid w:val="00C47866"/>
    <w:rsid w:val="00C82E41"/>
    <w:rsid w:val="00C9312C"/>
    <w:rsid w:val="00CA0D30"/>
    <w:rsid w:val="00CA54DB"/>
    <w:rsid w:val="00CB1AB9"/>
    <w:rsid w:val="00CD3735"/>
    <w:rsid w:val="00CD6695"/>
    <w:rsid w:val="00CE51D5"/>
    <w:rsid w:val="00D02B23"/>
    <w:rsid w:val="00D204E3"/>
    <w:rsid w:val="00D240C4"/>
    <w:rsid w:val="00D33585"/>
    <w:rsid w:val="00D33FFB"/>
    <w:rsid w:val="00D3712E"/>
    <w:rsid w:val="00D37E4D"/>
    <w:rsid w:val="00D46C26"/>
    <w:rsid w:val="00D47078"/>
    <w:rsid w:val="00D56C60"/>
    <w:rsid w:val="00D57389"/>
    <w:rsid w:val="00D60613"/>
    <w:rsid w:val="00D61FDD"/>
    <w:rsid w:val="00D81421"/>
    <w:rsid w:val="00D818E8"/>
    <w:rsid w:val="00D87690"/>
    <w:rsid w:val="00D93903"/>
    <w:rsid w:val="00D96991"/>
    <w:rsid w:val="00DA6675"/>
    <w:rsid w:val="00DA6876"/>
    <w:rsid w:val="00DB2EFD"/>
    <w:rsid w:val="00DB3D5E"/>
    <w:rsid w:val="00DD00AB"/>
    <w:rsid w:val="00DD0B6A"/>
    <w:rsid w:val="00DE4531"/>
    <w:rsid w:val="00DE5013"/>
    <w:rsid w:val="00DE591C"/>
    <w:rsid w:val="00DF6ED5"/>
    <w:rsid w:val="00E329DC"/>
    <w:rsid w:val="00E32ED3"/>
    <w:rsid w:val="00E50406"/>
    <w:rsid w:val="00E5062C"/>
    <w:rsid w:val="00E572A1"/>
    <w:rsid w:val="00E708F9"/>
    <w:rsid w:val="00E805EB"/>
    <w:rsid w:val="00E8153F"/>
    <w:rsid w:val="00E84AF7"/>
    <w:rsid w:val="00E8714D"/>
    <w:rsid w:val="00E903B4"/>
    <w:rsid w:val="00E978EB"/>
    <w:rsid w:val="00EA6613"/>
    <w:rsid w:val="00EB5A96"/>
    <w:rsid w:val="00ED4798"/>
    <w:rsid w:val="00ED519C"/>
    <w:rsid w:val="00F15409"/>
    <w:rsid w:val="00F530ED"/>
    <w:rsid w:val="00F53D4B"/>
    <w:rsid w:val="00F53DFB"/>
    <w:rsid w:val="00F62963"/>
    <w:rsid w:val="00F72ECB"/>
    <w:rsid w:val="00F731DA"/>
    <w:rsid w:val="00F81E5E"/>
    <w:rsid w:val="00FA61A2"/>
    <w:rsid w:val="00FB0342"/>
    <w:rsid w:val="00FD4F28"/>
    <w:rsid w:val="00FE4498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A56FB0C"/>
  <w15:docId w15:val="{200DE222-4D45-469A-8076-16EC2467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714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behzssal21">
    <w:name w:val="Szövegtörzs behúzással 21"/>
    <w:basedOn w:val="Norml"/>
    <w:rsid w:val="00E8714D"/>
    <w:pPr>
      <w:widowControl w:val="0"/>
      <w:spacing w:before="120" w:after="120" w:line="280" w:lineRule="exact"/>
      <w:ind w:left="851" w:hanging="284"/>
      <w:jc w:val="both"/>
    </w:pPr>
    <w:rPr>
      <w:szCs w:val="20"/>
    </w:rPr>
  </w:style>
  <w:style w:type="paragraph" w:customStyle="1" w:styleId="Szvegtrzs21">
    <w:name w:val="Szövegtörzs 21"/>
    <w:basedOn w:val="Norml"/>
    <w:rsid w:val="00DB3D5E"/>
    <w:pPr>
      <w:widowControl w:val="0"/>
      <w:spacing w:before="120" w:after="120"/>
      <w:ind w:left="567"/>
      <w:jc w:val="both"/>
    </w:pPr>
    <w:rPr>
      <w:szCs w:val="20"/>
    </w:rPr>
  </w:style>
  <w:style w:type="paragraph" w:styleId="Szvegtrzsbehzssal3">
    <w:name w:val="Body Text Indent 3"/>
    <w:basedOn w:val="Norml"/>
    <w:rsid w:val="00DB3D5E"/>
    <w:pPr>
      <w:spacing w:line="320" w:lineRule="exact"/>
      <w:ind w:left="900" w:hanging="900"/>
      <w:jc w:val="both"/>
    </w:pPr>
  </w:style>
  <w:style w:type="paragraph" w:styleId="Buborkszveg">
    <w:name w:val="Balloon Text"/>
    <w:basedOn w:val="Norml"/>
    <w:semiHidden/>
    <w:rsid w:val="003411F2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09532E"/>
    <w:rPr>
      <w:sz w:val="16"/>
      <w:szCs w:val="16"/>
    </w:rPr>
  </w:style>
  <w:style w:type="paragraph" w:styleId="Jegyzetszveg">
    <w:name w:val="annotation text"/>
    <w:basedOn w:val="Norml"/>
    <w:semiHidden/>
    <w:rsid w:val="0009532E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09532E"/>
    <w:rPr>
      <w:b/>
      <w:bCs/>
    </w:rPr>
  </w:style>
  <w:style w:type="paragraph" w:styleId="Lbjegyzetszveg">
    <w:name w:val="footnote text"/>
    <w:basedOn w:val="Norml"/>
    <w:link w:val="LbjegyzetszvegChar"/>
    <w:semiHidden/>
    <w:rsid w:val="00C009DA"/>
    <w:rPr>
      <w:sz w:val="20"/>
      <w:szCs w:val="20"/>
    </w:rPr>
  </w:style>
  <w:style w:type="character" w:styleId="Lbjegyzet-hivatkozs">
    <w:name w:val="footnote reference"/>
    <w:semiHidden/>
    <w:rsid w:val="00C009D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D53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semiHidden/>
    <w:rsid w:val="004D537F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D53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4D537F"/>
    <w:rPr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3F299B"/>
    <w:pPr>
      <w:ind w:left="708"/>
    </w:pPr>
  </w:style>
  <w:style w:type="character" w:customStyle="1" w:styleId="LbjegyzetszvegChar">
    <w:name w:val="Lábjegyzetszöveg Char"/>
    <w:link w:val="Lbjegyzetszveg"/>
    <w:semiHidden/>
    <w:rsid w:val="007B52C9"/>
  </w:style>
  <w:style w:type="paragraph" w:customStyle="1" w:styleId="Szvegtrzsbehzssal22">
    <w:name w:val="Szövegtörzs behúzással 22"/>
    <w:basedOn w:val="Norml"/>
    <w:rsid w:val="00333AAF"/>
    <w:pPr>
      <w:widowControl w:val="0"/>
      <w:spacing w:before="120" w:after="120" w:line="280" w:lineRule="exact"/>
      <w:ind w:left="851" w:hanging="284"/>
      <w:jc w:val="both"/>
    </w:pPr>
    <w:rPr>
      <w:szCs w:val="20"/>
    </w:rPr>
  </w:style>
  <w:style w:type="paragraph" w:styleId="Vltozat">
    <w:name w:val="Revision"/>
    <w:hidden/>
    <w:uiPriority w:val="99"/>
    <w:semiHidden/>
    <w:rsid w:val="008B7ED0"/>
    <w:rPr>
      <w:sz w:val="24"/>
      <w:szCs w:val="24"/>
    </w:rPr>
  </w:style>
  <w:style w:type="character" w:customStyle="1" w:styleId="ListaszerbekezdsChar">
    <w:name w:val="Listaszerű bekezdés Char"/>
    <w:link w:val="Listaszerbekezds"/>
    <w:uiPriority w:val="34"/>
    <w:rsid w:val="00874C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azonositasi_checklist_20131115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22DC-594B-4A6A-889F-F6AB6E68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azonositasi_checklist_20131115</Template>
  <TotalTime>1</TotalTime>
  <Pages>2</Pages>
  <Words>743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 INTÉZMÉNY NYILATKOZATA AZ ALAPÍTVÁNYI AZONOSÍTÁSI FELTÉTELEK VIZSGÁLATÁRÓL</vt:lpstr>
    </vt:vector>
  </TitlesOfParts>
  <Company>Agrár-Vállalkozási Hitelgarancia Alapítvány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 INTÉZMÉNY NYILATKOZATA AZ ALAPÍTVÁNYI AZONOSÍTÁSI FELTÉTELEK VIZSGÁLATÁRÓL</dc:title>
  <dc:creator>Katona Márta</dc:creator>
  <cp:lastModifiedBy>Körömi Bálint dr.</cp:lastModifiedBy>
  <cp:revision>5</cp:revision>
  <cp:lastPrinted>2018-05-16T07:39:00Z</cp:lastPrinted>
  <dcterms:created xsi:type="dcterms:W3CDTF">2024-12-12T14:02:00Z</dcterms:created>
  <dcterms:modified xsi:type="dcterms:W3CDTF">2024-12-12T14:03:00Z</dcterms:modified>
</cp:coreProperties>
</file>